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E46187" w14:textId="6DFEF740" w:rsidR="001D1609" w:rsidRDefault="001D1609" w:rsidP="0062519F">
      <w:pPr>
        <w:pStyle w:val="CRCoverPage"/>
        <w:tabs>
          <w:tab w:val="right" w:pos="9639"/>
          <w:tab w:val="right" w:pos="13323"/>
        </w:tabs>
        <w:spacing w:after="0"/>
        <w:jc w:val="both"/>
        <w:rPr>
          <w:rFonts w:cs="Arial"/>
          <w:b/>
          <w:sz w:val="24"/>
          <w:szCs w:val="24"/>
        </w:rPr>
      </w:pPr>
      <w:r w:rsidRPr="007D3E81">
        <w:rPr>
          <w:rFonts w:cs="Arial"/>
          <w:b/>
          <w:sz w:val="24"/>
          <w:szCs w:val="24"/>
        </w:rPr>
        <w:t xml:space="preserve">3GPP TSG-RAN3 Meeting </w:t>
      </w:r>
      <w:r>
        <w:rPr>
          <w:rFonts w:cs="Arial"/>
          <w:b/>
          <w:sz w:val="24"/>
          <w:szCs w:val="24"/>
        </w:rPr>
        <w:t>#10</w:t>
      </w:r>
      <w:r w:rsidR="007C6481">
        <w:rPr>
          <w:rFonts w:cs="Arial"/>
          <w:b/>
          <w:sz w:val="24"/>
          <w:szCs w:val="24"/>
        </w:rPr>
        <w:t>5</w:t>
      </w:r>
      <w:r w:rsidRPr="007D3E81"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>R3-19</w:t>
      </w:r>
      <w:r w:rsidR="00775988">
        <w:rPr>
          <w:rFonts w:cs="Arial"/>
          <w:b/>
          <w:sz w:val="24"/>
          <w:szCs w:val="24"/>
        </w:rPr>
        <w:t>4320</w:t>
      </w:r>
      <w:bookmarkStart w:id="0" w:name="_GoBack"/>
      <w:bookmarkEnd w:id="0"/>
    </w:p>
    <w:p w14:paraId="757E47B0" w14:textId="07247EE4" w:rsidR="001D1609" w:rsidRPr="00455CF9" w:rsidRDefault="007C6481" w:rsidP="0062519F">
      <w:pPr>
        <w:pStyle w:val="Header"/>
        <w:tabs>
          <w:tab w:val="right" w:pos="8280"/>
          <w:tab w:val="right" w:pos="9781"/>
        </w:tabs>
        <w:overflowPunct w:val="0"/>
        <w:autoSpaceDE w:val="0"/>
        <w:autoSpaceDN w:val="0"/>
        <w:adjustRightInd w:val="0"/>
        <w:spacing w:after="120"/>
        <w:ind w:right="-57"/>
        <w:jc w:val="both"/>
        <w:textAlignment w:val="baseline"/>
        <w:rPr>
          <w:rFonts w:eastAsia="Times New Roman" w:cs="Arial"/>
          <w:noProof w:val="0"/>
          <w:sz w:val="24"/>
          <w:szCs w:val="28"/>
          <w:lang w:val="en-US" w:eastAsia="x-none"/>
        </w:rPr>
      </w:pPr>
      <w:r>
        <w:rPr>
          <w:rFonts w:eastAsia="PMingLiU" w:cs="Arial"/>
          <w:noProof w:val="0"/>
          <w:sz w:val="24"/>
          <w:szCs w:val="28"/>
          <w:lang w:val="en-US" w:eastAsia="zh-TW"/>
        </w:rPr>
        <w:t>Ljubljana</w:t>
      </w:r>
      <w:r w:rsidR="001D1609" w:rsidRPr="00455CF9">
        <w:rPr>
          <w:rFonts w:eastAsia="PMingLiU" w:cs="Arial"/>
          <w:noProof w:val="0"/>
          <w:sz w:val="24"/>
          <w:szCs w:val="28"/>
          <w:lang w:val="en-US" w:eastAsia="zh-TW"/>
        </w:rPr>
        <w:t xml:space="preserve">, </w:t>
      </w:r>
      <w:r>
        <w:rPr>
          <w:rFonts w:eastAsia="PMingLiU" w:cs="Arial"/>
          <w:noProof w:val="0"/>
          <w:sz w:val="24"/>
          <w:szCs w:val="28"/>
          <w:lang w:val="en-US" w:eastAsia="zh-TW"/>
        </w:rPr>
        <w:t>Slovenia</w:t>
      </w:r>
      <w:r w:rsidR="001D1609" w:rsidRPr="00455CF9">
        <w:rPr>
          <w:rFonts w:eastAsia="PMingLiU" w:cs="Arial"/>
          <w:noProof w:val="0"/>
          <w:sz w:val="24"/>
          <w:szCs w:val="28"/>
          <w:lang w:val="en-US" w:eastAsia="zh-TW"/>
        </w:rPr>
        <w:t xml:space="preserve">, </w:t>
      </w:r>
      <w:r w:rsidR="001D1609">
        <w:rPr>
          <w:rFonts w:eastAsia="PMingLiU" w:cs="Arial"/>
          <w:noProof w:val="0"/>
          <w:sz w:val="24"/>
          <w:szCs w:val="28"/>
          <w:lang w:val="en-US" w:eastAsia="zh-TW"/>
        </w:rPr>
        <w:t>2</w:t>
      </w:r>
      <w:r>
        <w:rPr>
          <w:rFonts w:eastAsia="PMingLiU" w:cs="Arial"/>
          <w:noProof w:val="0"/>
          <w:sz w:val="24"/>
          <w:szCs w:val="28"/>
          <w:lang w:val="en-US" w:eastAsia="zh-TW"/>
        </w:rPr>
        <w:t>6</w:t>
      </w:r>
      <w:r w:rsidR="001D1609" w:rsidRPr="00FA6FBC">
        <w:rPr>
          <w:rFonts w:eastAsia="PMingLiU" w:cs="Arial"/>
          <w:noProof w:val="0"/>
          <w:sz w:val="24"/>
          <w:szCs w:val="28"/>
          <w:vertAlign w:val="superscript"/>
          <w:lang w:val="en-US" w:eastAsia="zh-TW"/>
        </w:rPr>
        <w:t>th</w:t>
      </w:r>
      <w:r w:rsidR="001D1609" w:rsidRPr="00455CF9">
        <w:rPr>
          <w:rFonts w:eastAsia="PMingLiU" w:cs="Arial"/>
          <w:noProof w:val="0"/>
          <w:sz w:val="24"/>
          <w:szCs w:val="28"/>
          <w:lang w:val="en-US" w:eastAsia="zh-TW"/>
        </w:rPr>
        <w:t xml:space="preserve"> </w:t>
      </w:r>
      <w:r>
        <w:rPr>
          <w:rFonts w:eastAsia="PMingLiU" w:cs="Arial"/>
          <w:noProof w:val="0"/>
          <w:sz w:val="24"/>
          <w:szCs w:val="28"/>
          <w:lang w:val="en-US" w:eastAsia="zh-TW"/>
        </w:rPr>
        <w:t>August</w:t>
      </w:r>
      <w:r w:rsidR="001D1609">
        <w:rPr>
          <w:rFonts w:eastAsia="PMingLiU" w:cs="Arial"/>
          <w:noProof w:val="0"/>
          <w:sz w:val="24"/>
          <w:szCs w:val="28"/>
          <w:lang w:val="en-US" w:eastAsia="zh-TW"/>
        </w:rPr>
        <w:t xml:space="preserve"> </w:t>
      </w:r>
      <w:r w:rsidR="001D1609" w:rsidRPr="00455CF9">
        <w:rPr>
          <w:rFonts w:eastAsia="PMingLiU" w:cs="Arial"/>
          <w:noProof w:val="0"/>
          <w:sz w:val="24"/>
          <w:szCs w:val="28"/>
          <w:lang w:val="en-US" w:eastAsia="zh-TW"/>
        </w:rPr>
        <w:t xml:space="preserve">– </w:t>
      </w:r>
      <w:r>
        <w:rPr>
          <w:rFonts w:eastAsia="PMingLiU" w:cs="Arial"/>
          <w:noProof w:val="0"/>
          <w:sz w:val="24"/>
          <w:szCs w:val="28"/>
          <w:lang w:val="en-US" w:eastAsia="zh-TW"/>
        </w:rPr>
        <w:t>30</w:t>
      </w:r>
      <w:r w:rsidR="001D1609" w:rsidRPr="009440DB">
        <w:rPr>
          <w:rFonts w:eastAsia="PMingLiU" w:cs="Arial"/>
          <w:noProof w:val="0"/>
          <w:sz w:val="24"/>
          <w:szCs w:val="28"/>
          <w:vertAlign w:val="superscript"/>
          <w:lang w:val="en-US" w:eastAsia="zh-TW"/>
        </w:rPr>
        <w:t>t</w:t>
      </w:r>
      <w:r>
        <w:rPr>
          <w:rFonts w:eastAsia="PMingLiU" w:cs="Arial"/>
          <w:noProof w:val="0"/>
          <w:sz w:val="24"/>
          <w:szCs w:val="28"/>
          <w:vertAlign w:val="superscript"/>
          <w:lang w:val="en-US" w:eastAsia="zh-TW"/>
        </w:rPr>
        <w:t>h</w:t>
      </w:r>
      <w:r w:rsidR="001D1609">
        <w:rPr>
          <w:rFonts w:eastAsia="PMingLiU" w:cs="Arial"/>
          <w:noProof w:val="0"/>
          <w:sz w:val="24"/>
          <w:szCs w:val="28"/>
          <w:lang w:val="en-US" w:eastAsia="zh-TW"/>
        </w:rPr>
        <w:t xml:space="preserve"> </w:t>
      </w:r>
      <w:r>
        <w:rPr>
          <w:rFonts w:eastAsia="PMingLiU" w:cs="Arial"/>
          <w:noProof w:val="0"/>
          <w:sz w:val="24"/>
          <w:szCs w:val="28"/>
          <w:lang w:val="en-US" w:eastAsia="zh-TW"/>
        </w:rPr>
        <w:t>August</w:t>
      </w:r>
      <w:r w:rsidR="001D1609">
        <w:rPr>
          <w:rFonts w:eastAsia="PMingLiU" w:cs="Arial"/>
          <w:noProof w:val="0"/>
          <w:sz w:val="24"/>
          <w:szCs w:val="28"/>
          <w:lang w:val="en-US" w:eastAsia="zh-TW"/>
        </w:rPr>
        <w:t xml:space="preserve"> 2019</w:t>
      </w:r>
    </w:p>
    <w:p w14:paraId="08912E5E" w14:textId="77777777" w:rsidR="001D1609" w:rsidRPr="00455CF9" w:rsidRDefault="001D1609" w:rsidP="0062519F">
      <w:pPr>
        <w:pStyle w:val="3GPPHeader"/>
        <w:rPr>
          <w:rFonts w:ascii="Arial" w:hAnsi="Arial" w:cs="Arial"/>
          <w:color w:val="FF0000"/>
          <w:szCs w:val="24"/>
          <w:lang w:eastAsia="zh-TW"/>
        </w:rPr>
      </w:pPr>
    </w:p>
    <w:p w14:paraId="44AC7057" w14:textId="63BD631A" w:rsidR="001D1609" w:rsidRPr="00455CF9" w:rsidRDefault="00057C35" w:rsidP="0062519F">
      <w:pPr>
        <w:pStyle w:val="3GPPHeader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Agenda Item:</w:t>
      </w:r>
      <w:r>
        <w:rPr>
          <w:rFonts w:ascii="Arial" w:hAnsi="Arial" w:cs="Arial"/>
          <w:szCs w:val="24"/>
        </w:rPr>
        <w:tab/>
      </w:r>
      <w:r w:rsidR="00A15C2D">
        <w:rPr>
          <w:rFonts w:ascii="Arial" w:hAnsi="Arial" w:cs="Arial"/>
          <w:szCs w:val="24"/>
        </w:rPr>
        <w:t>20</w:t>
      </w:r>
      <w:r w:rsidR="007C6481">
        <w:rPr>
          <w:rFonts w:ascii="Arial" w:hAnsi="Arial" w:cs="Arial"/>
          <w:szCs w:val="24"/>
        </w:rPr>
        <w:t>.</w:t>
      </w:r>
      <w:r w:rsidR="00A15C2D">
        <w:rPr>
          <w:rFonts w:ascii="Arial" w:hAnsi="Arial" w:cs="Arial"/>
          <w:szCs w:val="24"/>
        </w:rPr>
        <w:t>2.2</w:t>
      </w:r>
    </w:p>
    <w:p w14:paraId="265E892E" w14:textId="77777777" w:rsidR="001D1609" w:rsidRPr="00455CF9" w:rsidRDefault="001D1609" w:rsidP="0062519F">
      <w:pPr>
        <w:pStyle w:val="3GPPHeader"/>
        <w:rPr>
          <w:rFonts w:ascii="Arial" w:hAnsi="Arial" w:cs="Arial"/>
          <w:szCs w:val="24"/>
        </w:rPr>
      </w:pPr>
      <w:r w:rsidRPr="00455CF9">
        <w:rPr>
          <w:rFonts w:ascii="Arial" w:hAnsi="Arial" w:cs="Arial"/>
          <w:szCs w:val="24"/>
        </w:rPr>
        <w:t xml:space="preserve">Source: </w:t>
      </w:r>
      <w:r w:rsidRPr="00455CF9">
        <w:rPr>
          <w:rFonts w:ascii="Arial" w:hAnsi="Arial" w:cs="Arial"/>
          <w:szCs w:val="24"/>
        </w:rPr>
        <w:tab/>
      </w:r>
      <w:r>
        <w:rPr>
          <w:rFonts w:ascii="Arial" w:hAnsi="Arial" w:cs="Arial"/>
          <w:szCs w:val="24"/>
        </w:rPr>
        <w:t>Ericsson</w:t>
      </w:r>
    </w:p>
    <w:p w14:paraId="3200428B" w14:textId="48A59C7B" w:rsidR="00CC4101" w:rsidRPr="00455CF9" w:rsidRDefault="001D1609" w:rsidP="0062519F">
      <w:pPr>
        <w:pStyle w:val="3GPPHeaderArial"/>
        <w:tabs>
          <w:tab w:val="left" w:pos="1701"/>
        </w:tabs>
        <w:spacing w:after="240"/>
        <w:ind w:left="1701" w:hanging="1701"/>
        <w:jc w:val="both"/>
        <w:rPr>
          <w:b/>
          <w:sz w:val="24"/>
          <w:lang w:val="en-GB"/>
        </w:rPr>
      </w:pPr>
      <w:r w:rsidRPr="00455CF9">
        <w:rPr>
          <w:b/>
          <w:sz w:val="24"/>
          <w:lang w:val="en-GB"/>
        </w:rPr>
        <w:t xml:space="preserve">Title:  </w:t>
      </w:r>
      <w:r w:rsidRPr="00455CF9">
        <w:rPr>
          <w:b/>
          <w:sz w:val="24"/>
          <w:lang w:val="en-GB"/>
        </w:rPr>
        <w:tab/>
      </w:r>
      <w:r w:rsidR="00CC4101">
        <w:rPr>
          <w:b/>
          <w:sz w:val="24"/>
          <w:lang w:val="en-GB"/>
        </w:rPr>
        <w:t xml:space="preserve">Discussion on </w:t>
      </w:r>
      <w:r w:rsidR="00CC4101" w:rsidRPr="00CC4101">
        <w:rPr>
          <w:b/>
          <w:sz w:val="24"/>
          <w:lang w:val="en-GB"/>
        </w:rPr>
        <w:t>F1 signalling for support of NR V2X</w:t>
      </w:r>
    </w:p>
    <w:p w14:paraId="1456410D" w14:textId="0C086251" w:rsidR="001D1609" w:rsidRPr="00455CF9" w:rsidRDefault="00CE5289" w:rsidP="0062519F">
      <w:pPr>
        <w:pStyle w:val="3GPPHeader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Document for:</w:t>
      </w:r>
      <w:r>
        <w:rPr>
          <w:rFonts w:ascii="Arial" w:hAnsi="Arial" w:cs="Arial"/>
          <w:szCs w:val="24"/>
        </w:rPr>
        <w:tab/>
        <w:t>Discussion</w:t>
      </w:r>
    </w:p>
    <w:p w14:paraId="19160936" w14:textId="099214C7" w:rsidR="00A84E07" w:rsidRPr="002A35F9" w:rsidRDefault="001D1609" w:rsidP="0062519F">
      <w:pPr>
        <w:pStyle w:val="Heading1"/>
        <w:overflowPunct w:val="0"/>
        <w:autoSpaceDE w:val="0"/>
        <w:autoSpaceDN w:val="0"/>
        <w:adjustRightInd w:val="0"/>
        <w:jc w:val="both"/>
        <w:rPr>
          <w:rFonts w:eastAsia="PMingLiU" w:cs="Arial"/>
        </w:rPr>
      </w:pPr>
      <w:r w:rsidRPr="00455CF9">
        <w:rPr>
          <w:rFonts w:eastAsia="PMingLiU" w:cs="Arial"/>
        </w:rPr>
        <w:t>Introduction</w:t>
      </w:r>
    </w:p>
    <w:p w14:paraId="431E874A" w14:textId="3030D123" w:rsidR="00AE2BDA" w:rsidRPr="006232C4" w:rsidRDefault="000B7559" w:rsidP="0062519F">
      <w:pPr>
        <w:jc w:val="both"/>
        <w:rPr>
          <w:rFonts w:cs="Times New Roman"/>
          <w:lang w:val="en-GB" w:eastAsia="zh-CN"/>
        </w:rPr>
      </w:pPr>
      <w:r w:rsidRPr="006232C4">
        <w:rPr>
          <w:rFonts w:cs="Times New Roman"/>
          <w:lang w:val="en-GB" w:eastAsia="zh-CN"/>
        </w:rPr>
        <w:t xml:space="preserve">During the </w:t>
      </w:r>
      <w:r w:rsidR="00521B8F">
        <w:rPr>
          <w:rFonts w:cs="Times New Roman"/>
          <w:lang w:val="en-GB" w:eastAsia="zh-CN"/>
        </w:rPr>
        <w:t xml:space="preserve">meetings </w:t>
      </w:r>
      <w:r w:rsidRPr="006232C4">
        <w:rPr>
          <w:rFonts w:cs="Times New Roman"/>
          <w:lang w:val="en-GB" w:eastAsia="zh-CN"/>
        </w:rPr>
        <w:t xml:space="preserve">of </w:t>
      </w:r>
      <w:r w:rsidR="00196877">
        <w:rPr>
          <w:rFonts w:cs="Times New Roman"/>
          <w:lang w:val="en-GB" w:eastAsia="zh-CN"/>
        </w:rPr>
        <w:t xml:space="preserve">the </w:t>
      </w:r>
      <w:r w:rsidR="006D0D05" w:rsidRPr="006232C4">
        <w:rPr>
          <w:rFonts w:cs="Times New Roman"/>
          <w:lang w:val="en-GB" w:eastAsia="zh-CN"/>
        </w:rPr>
        <w:t>Study Item</w:t>
      </w:r>
      <w:r w:rsidR="003A640B">
        <w:rPr>
          <w:rFonts w:cs="Times New Roman"/>
          <w:lang w:val="en-GB" w:eastAsia="zh-CN"/>
        </w:rPr>
        <w:t xml:space="preserve"> (SI)</w:t>
      </w:r>
      <w:r w:rsidR="006D0D05" w:rsidRPr="006232C4">
        <w:rPr>
          <w:rFonts w:cs="Times New Roman"/>
          <w:lang w:val="en-GB" w:eastAsia="zh-CN"/>
        </w:rPr>
        <w:t xml:space="preserve"> phase </w:t>
      </w:r>
      <w:r w:rsidR="00E300BB">
        <w:rPr>
          <w:rFonts w:cs="Times New Roman"/>
          <w:lang w:val="en-GB" w:eastAsia="zh-CN"/>
        </w:rPr>
        <w:t xml:space="preserve">of </w:t>
      </w:r>
      <w:r w:rsidRPr="006232C4">
        <w:rPr>
          <w:rFonts w:cs="Times New Roman"/>
          <w:lang w:val="en-GB" w:eastAsia="zh-CN"/>
        </w:rPr>
        <w:t>NR V2X, companies</w:t>
      </w:r>
      <w:r w:rsidR="00521B8F">
        <w:rPr>
          <w:rFonts w:cs="Times New Roman"/>
          <w:lang w:val="en-GB" w:eastAsia="zh-CN"/>
        </w:rPr>
        <w:t xml:space="preserve"> have</w:t>
      </w:r>
      <w:r w:rsidRPr="006232C4">
        <w:rPr>
          <w:rFonts w:cs="Times New Roman"/>
          <w:lang w:val="en-GB" w:eastAsia="zh-CN"/>
        </w:rPr>
        <w:t xml:space="preserve"> discussed</w:t>
      </w:r>
      <w:r w:rsidR="000D4971" w:rsidRPr="006232C4">
        <w:rPr>
          <w:rFonts w:cs="Times New Roman"/>
          <w:lang w:val="en-GB" w:eastAsia="zh-CN"/>
        </w:rPr>
        <w:t xml:space="preserve"> </w:t>
      </w:r>
      <w:r w:rsidR="00196877">
        <w:rPr>
          <w:rFonts w:cs="Times New Roman"/>
          <w:lang w:val="en-GB" w:eastAsia="zh-CN"/>
        </w:rPr>
        <w:t xml:space="preserve">the </w:t>
      </w:r>
      <w:r w:rsidR="00196877">
        <w:rPr>
          <w:rFonts w:hint="eastAsia"/>
          <w:lang w:val="en-US" w:eastAsia="zh-CN"/>
        </w:rPr>
        <w:t xml:space="preserve">potential impacts on F1 interface </w:t>
      </w:r>
      <w:r w:rsidR="00196877">
        <w:rPr>
          <w:lang w:val="en-US" w:eastAsia="zh-CN"/>
        </w:rPr>
        <w:t>to support</w:t>
      </w:r>
      <w:r w:rsidR="00196877">
        <w:rPr>
          <w:rFonts w:hint="eastAsia"/>
          <w:lang w:val="en-US" w:eastAsia="zh-CN"/>
        </w:rPr>
        <w:t xml:space="preserve"> NR V2X </w:t>
      </w:r>
      <w:proofErr w:type="spellStart"/>
      <w:r w:rsidR="00196877">
        <w:rPr>
          <w:rFonts w:hint="eastAsia"/>
          <w:lang w:val="en-US" w:eastAsia="zh-CN"/>
        </w:rPr>
        <w:t>sidelink</w:t>
      </w:r>
      <w:proofErr w:type="spellEnd"/>
      <w:r w:rsidR="00196877">
        <w:rPr>
          <w:rFonts w:hint="eastAsia"/>
          <w:lang w:val="en-US" w:eastAsia="zh-CN"/>
        </w:rPr>
        <w:t xml:space="preserve"> communication in </w:t>
      </w:r>
      <w:proofErr w:type="spellStart"/>
      <w:r w:rsidR="00196877">
        <w:rPr>
          <w:rFonts w:hint="eastAsia"/>
          <w:lang w:val="en-US" w:eastAsia="zh-CN"/>
        </w:rPr>
        <w:t>gNB</w:t>
      </w:r>
      <w:proofErr w:type="spellEnd"/>
      <w:r w:rsidR="00196877">
        <w:rPr>
          <w:rFonts w:hint="eastAsia"/>
          <w:lang w:val="en-US" w:eastAsia="zh-CN"/>
        </w:rPr>
        <w:t>-CU/DU split scenario</w:t>
      </w:r>
      <w:r w:rsidR="00201A93" w:rsidRPr="006232C4">
        <w:rPr>
          <w:rFonts w:cs="Times New Roman"/>
          <w:lang w:val="en-GB" w:eastAsia="zh-CN"/>
        </w:rPr>
        <w:t>.</w:t>
      </w:r>
      <w:r w:rsidR="00B3409B">
        <w:rPr>
          <w:rFonts w:cs="Times New Roman"/>
          <w:lang w:val="en-GB" w:eastAsia="zh-CN"/>
        </w:rPr>
        <w:t xml:space="preserve"> The following issues</w:t>
      </w:r>
      <w:r w:rsidR="00BD665B">
        <w:rPr>
          <w:rFonts w:cs="Times New Roman"/>
          <w:lang w:val="en-GB" w:eastAsia="zh-CN"/>
        </w:rPr>
        <w:t xml:space="preserve"> were captured in [x]</w:t>
      </w:r>
      <w:r w:rsidR="009B700E">
        <w:rPr>
          <w:rFonts w:cs="Times New Roman"/>
          <w:lang w:val="en-GB" w:eastAsia="zh-CN"/>
        </w:rPr>
        <w:t>:</w:t>
      </w:r>
    </w:p>
    <w:p w14:paraId="523724BC" w14:textId="5D1CF7E9" w:rsidR="004342AE" w:rsidRPr="006232C4" w:rsidRDefault="004342AE" w:rsidP="0062519F">
      <w:pPr>
        <w:numPr>
          <w:ilvl w:val="1"/>
          <w:numId w:val="6"/>
        </w:numPr>
        <w:overflowPunct w:val="0"/>
        <w:autoSpaceDE w:val="0"/>
        <w:autoSpaceDN w:val="0"/>
        <w:adjustRightInd w:val="0"/>
        <w:spacing w:after="180" w:line="240" w:lineRule="auto"/>
        <w:jc w:val="both"/>
        <w:textAlignment w:val="baseline"/>
        <w:rPr>
          <w:rFonts w:eastAsia="Malgun Gothic" w:cs="Times New Roman"/>
          <w:i/>
          <w:lang w:val="en-GB" w:eastAsia="ko-KR"/>
        </w:rPr>
      </w:pPr>
      <w:r w:rsidRPr="006232C4">
        <w:rPr>
          <w:rFonts w:eastAsia="Malgun Gothic" w:cs="Times New Roman"/>
          <w:i/>
          <w:lang w:val="en-GB" w:eastAsia="ko-KR"/>
        </w:rPr>
        <w:t xml:space="preserve">FFS: whether the resource pool for side link communication is configured in the </w:t>
      </w:r>
      <w:proofErr w:type="spellStart"/>
      <w:r w:rsidRPr="006232C4">
        <w:rPr>
          <w:rFonts w:eastAsia="Malgun Gothic" w:cs="Times New Roman"/>
          <w:i/>
          <w:lang w:val="en-GB" w:eastAsia="ko-KR"/>
        </w:rPr>
        <w:t>gNB</w:t>
      </w:r>
      <w:proofErr w:type="spellEnd"/>
      <w:r w:rsidRPr="006232C4">
        <w:rPr>
          <w:rFonts w:eastAsia="Malgun Gothic" w:cs="Times New Roman"/>
          <w:i/>
          <w:lang w:val="en-GB" w:eastAsia="ko-KR"/>
        </w:rPr>
        <w:t xml:space="preserve">-CU or </w:t>
      </w:r>
      <w:proofErr w:type="spellStart"/>
      <w:r w:rsidRPr="006232C4">
        <w:rPr>
          <w:rFonts w:eastAsia="Malgun Gothic" w:cs="Times New Roman"/>
          <w:i/>
          <w:lang w:val="en-GB" w:eastAsia="ko-KR"/>
        </w:rPr>
        <w:t>gNB</w:t>
      </w:r>
      <w:proofErr w:type="spellEnd"/>
      <w:r w:rsidRPr="006232C4">
        <w:rPr>
          <w:rFonts w:eastAsia="Malgun Gothic" w:cs="Times New Roman"/>
          <w:i/>
          <w:lang w:val="en-GB" w:eastAsia="ko-KR"/>
        </w:rPr>
        <w:t>-DU</w:t>
      </w:r>
    </w:p>
    <w:p w14:paraId="288927A0" w14:textId="77777777" w:rsidR="004342AE" w:rsidRPr="006232C4" w:rsidRDefault="004342AE" w:rsidP="0062519F">
      <w:pPr>
        <w:numPr>
          <w:ilvl w:val="1"/>
          <w:numId w:val="6"/>
        </w:numPr>
        <w:overflowPunct w:val="0"/>
        <w:autoSpaceDE w:val="0"/>
        <w:autoSpaceDN w:val="0"/>
        <w:adjustRightInd w:val="0"/>
        <w:spacing w:after="180" w:line="240" w:lineRule="auto"/>
        <w:jc w:val="both"/>
        <w:textAlignment w:val="baseline"/>
        <w:rPr>
          <w:rFonts w:eastAsia="Malgun Gothic" w:cs="Times New Roman"/>
          <w:i/>
          <w:lang w:val="en-GB" w:eastAsia="ko-KR"/>
        </w:rPr>
      </w:pPr>
      <w:r w:rsidRPr="006232C4">
        <w:rPr>
          <w:rFonts w:eastAsia="Malgun Gothic" w:cs="Times New Roman"/>
          <w:i/>
          <w:lang w:val="en-GB" w:eastAsia="ko-KR"/>
        </w:rPr>
        <w:t xml:space="preserve">FFS: F1 Signalling to support NR </w:t>
      </w:r>
      <w:proofErr w:type="spellStart"/>
      <w:r w:rsidRPr="006232C4">
        <w:rPr>
          <w:rFonts w:eastAsia="Malgun Gothic" w:cs="Times New Roman"/>
          <w:i/>
          <w:lang w:val="en-GB" w:eastAsia="ko-KR"/>
        </w:rPr>
        <w:t>sidelink</w:t>
      </w:r>
      <w:proofErr w:type="spellEnd"/>
      <w:r w:rsidRPr="006232C4">
        <w:rPr>
          <w:rFonts w:eastAsia="Malgun Gothic" w:cs="Times New Roman"/>
          <w:i/>
          <w:lang w:val="en-GB" w:eastAsia="ko-KR"/>
        </w:rPr>
        <w:t xml:space="preserve"> Resource mode 1 and mode 2</w:t>
      </w:r>
    </w:p>
    <w:p w14:paraId="30C1EB1C" w14:textId="77777777" w:rsidR="004342AE" w:rsidRPr="006232C4" w:rsidRDefault="004342AE" w:rsidP="0062519F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180" w:line="240" w:lineRule="auto"/>
        <w:jc w:val="both"/>
        <w:textAlignment w:val="baseline"/>
        <w:rPr>
          <w:rFonts w:eastAsia="Malgun Gothic" w:cs="Times New Roman"/>
          <w:i/>
          <w:lang w:val="en-GB" w:eastAsia="ko-KR"/>
        </w:rPr>
      </w:pPr>
      <w:r w:rsidRPr="006232C4">
        <w:rPr>
          <w:rFonts w:eastAsia="Malgun Gothic" w:cs="Times New Roman"/>
          <w:i/>
          <w:lang w:val="en-GB" w:eastAsia="ko-KR"/>
        </w:rPr>
        <w:t xml:space="preserve">For NR V2X Mode 1, whether </w:t>
      </w:r>
      <w:proofErr w:type="spellStart"/>
      <w:r w:rsidRPr="006232C4">
        <w:rPr>
          <w:rFonts w:eastAsia="Malgun Gothic" w:cs="Times New Roman"/>
          <w:i/>
          <w:lang w:val="en-GB" w:eastAsia="ko-KR"/>
        </w:rPr>
        <w:t>gNB</w:t>
      </w:r>
      <w:proofErr w:type="spellEnd"/>
      <w:r w:rsidRPr="006232C4">
        <w:rPr>
          <w:rFonts w:eastAsia="Malgun Gothic" w:cs="Times New Roman"/>
          <w:i/>
          <w:lang w:val="en-GB" w:eastAsia="ko-KR"/>
        </w:rPr>
        <w:t xml:space="preserve">-DU is responsible for the scheduling of </w:t>
      </w:r>
      <w:proofErr w:type="spellStart"/>
      <w:r w:rsidRPr="006232C4">
        <w:rPr>
          <w:rFonts w:eastAsia="Malgun Gothic" w:cs="Times New Roman"/>
          <w:i/>
          <w:lang w:val="en-GB" w:eastAsia="ko-KR"/>
        </w:rPr>
        <w:t>sidelink</w:t>
      </w:r>
      <w:proofErr w:type="spellEnd"/>
      <w:r w:rsidRPr="006232C4">
        <w:rPr>
          <w:rFonts w:eastAsia="Malgun Gothic" w:cs="Times New Roman"/>
          <w:i/>
          <w:lang w:val="en-GB" w:eastAsia="ko-KR"/>
        </w:rPr>
        <w:t xml:space="preserve"> and the F1 signalling analysis</w:t>
      </w:r>
    </w:p>
    <w:p w14:paraId="44D6DF87" w14:textId="1DA03336" w:rsidR="00CB2613" w:rsidRPr="006232C4" w:rsidRDefault="004342AE" w:rsidP="0062519F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180" w:line="240" w:lineRule="auto"/>
        <w:jc w:val="both"/>
        <w:textAlignment w:val="baseline"/>
        <w:rPr>
          <w:rFonts w:eastAsia="Malgun Gothic" w:cs="Times New Roman"/>
          <w:i/>
          <w:lang w:val="en-GB" w:eastAsia="ko-KR"/>
        </w:rPr>
      </w:pPr>
      <w:r w:rsidRPr="006232C4">
        <w:rPr>
          <w:rFonts w:eastAsia="Malgun Gothic" w:cs="Times New Roman"/>
          <w:i/>
          <w:lang w:val="en-GB" w:eastAsia="ko-KR"/>
        </w:rPr>
        <w:t>For NR V2X mode 2, the location of SIB and F1 signalling analysis in order to support on demand broadcast</w:t>
      </w:r>
    </w:p>
    <w:p w14:paraId="7DA1D9FD" w14:textId="3238659D" w:rsidR="006B1CBF" w:rsidRPr="006232C4" w:rsidRDefault="006B1CBF" w:rsidP="0062519F">
      <w:pPr>
        <w:overflowPunct w:val="0"/>
        <w:autoSpaceDE w:val="0"/>
        <w:autoSpaceDN w:val="0"/>
        <w:adjustRightInd w:val="0"/>
        <w:spacing w:after="180" w:line="240" w:lineRule="auto"/>
        <w:jc w:val="both"/>
        <w:textAlignment w:val="baseline"/>
        <w:rPr>
          <w:rFonts w:eastAsia="Malgun Gothic" w:cs="Times New Roman"/>
          <w:lang w:val="en-GB" w:eastAsia="ko-KR"/>
        </w:rPr>
      </w:pPr>
      <w:r w:rsidRPr="006232C4">
        <w:rPr>
          <w:rFonts w:eastAsia="Malgun Gothic" w:cs="Times New Roman"/>
          <w:lang w:val="en-GB" w:eastAsia="ko-KR"/>
        </w:rPr>
        <w:t xml:space="preserve">It was agreed in RAN3#103 meeting </w:t>
      </w:r>
      <w:r w:rsidR="00127A68">
        <w:rPr>
          <w:rFonts w:eastAsia="Malgun Gothic" w:cs="Times New Roman"/>
          <w:lang w:val="en-GB" w:eastAsia="ko-KR"/>
        </w:rPr>
        <w:t>that</w:t>
      </w:r>
      <w:r w:rsidRPr="006232C4">
        <w:rPr>
          <w:rFonts w:eastAsia="Malgun Gothic" w:cs="Times New Roman"/>
          <w:lang w:val="en-GB" w:eastAsia="ko-KR"/>
        </w:rPr>
        <w:t xml:space="preserve"> the issue </w:t>
      </w:r>
      <w:r w:rsidR="00CB2613" w:rsidRPr="006232C4">
        <w:rPr>
          <w:rFonts w:eastAsia="Malgun Gothic" w:cs="Times New Roman"/>
          <w:lang w:val="en-GB" w:eastAsia="ko-KR"/>
        </w:rPr>
        <w:t xml:space="preserve">of </w:t>
      </w:r>
      <w:proofErr w:type="spellStart"/>
      <w:r w:rsidR="00CB2613" w:rsidRPr="006232C4">
        <w:rPr>
          <w:rFonts w:eastAsia="Malgun Gothic" w:cs="Times New Roman"/>
          <w:lang w:val="en-GB" w:eastAsia="ko-KR"/>
        </w:rPr>
        <w:t>sidelink</w:t>
      </w:r>
      <w:proofErr w:type="spellEnd"/>
      <w:r w:rsidR="00CB2613" w:rsidRPr="006232C4">
        <w:rPr>
          <w:rFonts w:eastAsia="Malgun Gothic" w:cs="Times New Roman"/>
          <w:lang w:val="en-GB" w:eastAsia="ko-KR"/>
        </w:rPr>
        <w:t xml:space="preserve"> resource pool configuration</w:t>
      </w:r>
      <w:r w:rsidR="00127A68">
        <w:rPr>
          <w:rFonts w:eastAsia="Malgun Gothic" w:cs="Times New Roman"/>
          <w:lang w:val="en-GB" w:eastAsia="ko-KR"/>
        </w:rPr>
        <w:t xml:space="preserve"> will</w:t>
      </w:r>
      <w:r w:rsidR="00CB2613" w:rsidRPr="006232C4">
        <w:rPr>
          <w:rFonts w:eastAsia="Malgun Gothic" w:cs="Times New Roman"/>
          <w:lang w:val="en-GB" w:eastAsia="ko-KR"/>
        </w:rPr>
        <w:t xml:space="preserve"> </w:t>
      </w:r>
      <w:r w:rsidRPr="006232C4">
        <w:rPr>
          <w:rFonts w:eastAsia="Malgun Gothic" w:cs="Times New Roman"/>
          <w:lang w:val="en-GB" w:eastAsia="ko-KR"/>
        </w:rPr>
        <w:t xml:space="preserve">be </w:t>
      </w:r>
      <w:r w:rsidR="00CB2613" w:rsidRPr="006232C4">
        <w:rPr>
          <w:rFonts w:eastAsia="Malgun Gothic" w:cs="Times New Roman"/>
          <w:lang w:val="en-GB" w:eastAsia="ko-KR"/>
        </w:rPr>
        <w:t>addressed</w:t>
      </w:r>
      <w:r w:rsidRPr="006232C4">
        <w:rPr>
          <w:rFonts w:eastAsia="Malgun Gothic" w:cs="Times New Roman"/>
          <w:lang w:val="en-GB" w:eastAsia="ko-KR"/>
        </w:rPr>
        <w:t xml:space="preserve"> </w:t>
      </w:r>
      <w:r w:rsidR="00A91C62" w:rsidRPr="006232C4">
        <w:rPr>
          <w:rFonts w:eastAsia="Malgun Gothic" w:cs="Times New Roman"/>
          <w:lang w:val="en-GB" w:eastAsia="ko-KR"/>
        </w:rPr>
        <w:t>in</w:t>
      </w:r>
      <w:r w:rsidRPr="006232C4">
        <w:rPr>
          <w:rFonts w:eastAsia="Malgun Gothic" w:cs="Times New Roman"/>
          <w:lang w:val="en-GB" w:eastAsia="ko-KR"/>
        </w:rPr>
        <w:t xml:space="preserve"> the Work Item phase</w:t>
      </w:r>
      <w:r w:rsidR="00E52698" w:rsidRPr="006232C4">
        <w:rPr>
          <w:rFonts w:eastAsia="Malgun Gothic" w:cs="Times New Roman"/>
          <w:lang w:val="en-GB" w:eastAsia="ko-KR"/>
        </w:rPr>
        <w:t>, which will start in RAN3#105 meeting</w:t>
      </w:r>
      <w:r w:rsidRPr="006232C4">
        <w:rPr>
          <w:rFonts w:eastAsia="Malgun Gothic" w:cs="Times New Roman"/>
          <w:lang w:val="en-GB" w:eastAsia="ko-KR"/>
        </w:rPr>
        <w:t>.</w:t>
      </w:r>
      <w:r w:rsidR="00C9266B" w:rsidRPr="006232C4">
        <w:rPr>
          <w:rFonts w:eastAsia="Malgun Gothic" w:cs="Times New Roman"/>
          <w:lang w:val="en-GB" w:eastAsia="ko-KR"/>
        </w:rPr>
        <w:t xml:space="preserve"> </w:t>
      </w:r>
    </w:p>
    <w:p w14:paraId="2FB929C2" w14:textId="4862A035" w:rsidR="00757CCD" w:rsidRPr="006232C4" w:rsidRDefault="007A2F74" w:rsidP="0062519F">
      <w:pPr>
        <w:overflowPunct w:val="0"/>
        <w:autoSpaceDE w:val="0"/>
        <w:autoSpaceDN w:val="0"/>
        <w:adjustRightInd w:val="0"/>
        <w:spacing w:after="180" w:line="240" w:lineRule="auto"/>
        <w:jc w:val="both"/>
        <w:textAlignment w:val="baseline"/>
        <w:rPr>
          <w:rFonts w:eastAsia="Malgun Gothic" w:cs="Times New Roman"/>
          <w:lang w:val="en-GB" w:eastAsia="ko-KR"/>
        </w:rPr>
      </w:pPr>
      <w:r w:rsidRPr="006232C4">
        <w:rPr>
          <w:rFonts w:eastAsia="Malgun Gothic" w:cs="Times New Roman"/>
          <w:lang w:val="en-GB" w:eastAsia="ko-KR"/>
        </w:rPr>
        <w:t>On the other hand, it was agreed th</w:t>
      </w:r>
      <w:r w:rsidR="00106829" w:rsidRPr="006232C4">
        <w:rPr>
          <w:rFonts w:eastAsia="Malgun Gothic" w:cs="Times New Roman"/>
          <w:lang w:val="en-GB" w:eastAsia="ko-KR"/>
        </w:rPr>
        <w:t>at</w:t>
      </w:r>
      <w:r w:rsidRPr="006232C4">
        <w:rPr>
          <w:rFonts w:eastAsia="Malgun Gothic" w:cs="Times New Roman"/>
          <w:lang w:val="en-GB" w:eastAsia="ko-KR"/>
        </w:rPr>
        <w:t xml:space="preserve"> the </w:t>
      </w:r>
      <w:proofErr w:type="spellStart"/>
      <w:r w:rsidRPr="006232C4">
        <w:rPr>
          <w:rFonts w:eastAsia="Malgun Gothic" w:cs="Times New Roman"/>
          <w:lang w:val="en-GB" w:eastAsia="ko-KR"/>
        </w:rPr>
        <w:t>gNB</w:t>
      </w:r>
      <w:proofErr w:type="spellEnd"/>
      <w:r w:rsidRPr="006232C4">
        <w:rPr>
          <w:rFonts w:eastAsia="Malgun Gothic" w:cs="Times New Roman"/>
          <w:lang w:val="en-GB" w:eastAsia="ko-KR"/>
        </w:rPr>
        <w:t xml:space="preserve">-DU </w:t>
      </w:r>
      <w:r w:rsidR="00106829" w:rsidRPr="006232C4">
        <w:rPr>
          <w:rFonts w:eastAsia="Malgun Gothic" w:cs="Times New Roman"/>
          <w:lang w:val="en-GB" w:eastAsia="ko-KR"/>
        </w:rPr>
        <w:t>i</w:t>
      </w:r>
      <w:r w:rsidRPr="006232C4">
        <w:rPr>
          <w:rFonts w:eastAsia="Malgun Gothic" w:cs="Times New Roman"/>
          <w:lang w:val="en-GB" w:eastAsia="ko-KR"/>
        </w:rPr>
        <w:t xml:space="preserve">s responsible for the scheduling of </w:t>
      </w:r>
      <w:proofErr w:type="spellStart"/>
      <w:r w:rsidR="00106829" w:rsidRPr="006232C4">
        <w:rPr>
          <w:rFonts w:eastAsia="Malgun Gothic" w:cs="Times New Roman"/>
          <w:lang w:val="en-GB" w:eastAsia="ko-KR"/>
        </w:rPr>
        <w:t>sidelink</w:t>
      </w:r>
      <w:proofErr w:type="spellEnd"/>
      <w:r w:rsidR="00106829" w:rsidRPr="006232C4">
        <w:rPr>
          <w:rFonts w:eastAsia="Malgun Gothic" w:cs="Times New Roman"/>
          <w:lang w:val="en-GB" w:eastAsia="ko-KR"/>
        </w:rPr>
        <w:t xml:space="preserve"> resource</w:t>
      </w:r>
      <w:r w:rsidR="00E42B91" w:rsidRPr="006232C4">
        <w:rPr>
          <w:rFonts w:eastAsia="Malgun Gothic" w:cs="Times New Roman"/>
          <w:lang w:val="en-GB" w:eastAsia="ko-KR"/>
        </w:rPr>
        <w:t xml:space="preserve"> in </w:t>
      </w:r>
      <w:r w:rsidR="003A640B">
        <w:rPr>
          <w:rFonts w:eastAsia="Malgun Gothic" w:cs="Times New Roman"/>
          <w:lang w:val="en-GB" w:eastAsia="ko-KR"/>
        </w:rPr>
        <w:t>M</w:t>
      </w:r>
      <w:r w:rsidR="00E42B91" w:rsidRPr="006232C4">
        <w:rPr>
          <w:rFonts w:eastAsia="Malgun Gothic" w:cs="Times New Roman"/>
          <w:lang w:val="en-GB" w:eastAsia="ko-KR"/>
        </w:rPr>
        <w:t>ode</w:t>
      </w:r>
      <w:r w:rsidR="003A640B">
        <w:rPr>
          <w:rFonts w:eastAsia="Malgun Gothic" w:cs="Times New Roman"/>
          <w:lang w:val="en-GB" w:eastAsia="ko-KR"/>
        </w:rPr>
        <w:t xml:space="preserve"> </w:t>
      </w:r>
      <w:r w:rsidR="00E42B91" w:rsidRPr="006232C4">
        <w:rPr>
          <w:rFonts w:eastAsia="Malgun Gothic" w:cs="Times New Roman"/>
          <w:lang w:val="en-GB" w:eastAsia="ko-KR"/>
        </w:rPr>
        <w:t>1</w:t>
      </w:r>
      <w:r w:rsidR="00757CCD" w:rsidRPr="006232C4">
        <w:rPr>
          <w:rFonts w:eastAsia="Malgun Gothic" w:cs="Times New Roman"/>
          <w:lang w:val="en-GB" w:eastAsia="ko-KR"/>
        </w:rPr>
        <w:t xml:space="preserve"> [</w:t>
      </w:r>
      <w:r w:rsidR="009B2468">
        <w:rPr>
          <w:rFonts w:eastAsia="Malgun Gothic" w:cs="Times New Roman"/>
          <w:lang w:val="en-GB" w:eastAsia="ko-KR"/>
        </w:rPr>
        <w:t>1</w:t>
      </w:r>
      <w:r w:rsidR="00757CCD" w:rsidRPr="006232C4">
        <w:rPr>
          <w:rFonts w:eastAsia="Malgun Gothic" w:cs="Times New Roman"/>
          <w:lang w:val="en-GB" w:eastAsia="ko-KR"/>
        </w:rPr>
        <w:t>]</w:t>
      </w:r>
      <w:r w:rsidR="00DF2AB8" w:rsidRPr="006232C4">
        <w:rPr>
          <w:rFonts w:eastAsia="Malgun Gothic" w:cs="Times New Roman"/>
          <w:lang w:val="en-GB" w:eastAsia="ko-KR"/>
        </w:rPr>
        <w:t>:</w:t>
      </w:r>
    </w:p>
    <w:p w14:paraId="730DB899" w14:textId="77777777" w:rsidR="00757CCD" w:rsidRPr="006232C4" w:rsidRDefault="00757CCD" w:rsidP="0062519F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180" w:line="240" w:lineRule="auto"/>
        <w:jc w:val="both"/>
        <w:textAlignment w:val="baseline"/>
        <w:rPr>
          <w:rFonts w:eastAsia="Malgun Gothic"/>
          <w:color w:val="70AD47"/>
          <w:highlight w:val="yellow"/>
          <w:lang w:val="en-GB" w:eastAsia="ko-KR"/>
        </w:rPr>
      </w:pPr>
      <w:r w:rsidRPr="006232C4">
        <w:rPr>
          <w:rFonts w:eastAsia="Malgun Gothic"/>
          <w:color w:val="70AD47"/>
          <w:highlight w:val="yellow"/>
          <w:lang w:val="en-GB" w:eastAsia="ko-KR"/>
        </w:rPr>
        <w:t xml:space="preserve">[RAN3 #103]: =&gt; For NR V2X Mode 1 (dynamic case), </w:t>
      </w:r>
      <w:proofErr w:type="spellStart"/>
      <w:r w:rsidRPr="006232C4">
        <w:rPr>
          <w:rFonts w:eastAsia="Malgun Gothic"/>
          <w:color w:val="70AD47"/>
          <w:highlight w:val="yellow"/>
          <w:lang w:val="en-GB" w:eastAsia="ko-KR"/>
        </w:rPr>
        <w:t>gNB</w:t>
      </w:r>
      <w:proofErr w:type="spellEnd"/>
      <w:r w:rsidRPr="006232C4">
        <w:rPr>
          <w:rFonts w:eastAsia="Malgun Gothic"/>
          <w:color w:val="70AD47"/>
          <w:highlight w:val="yellow"/>
          <w:lang w:val="en-GB" w:eastAsia="ko-KR"/>
        </w:rPr>
        <w:t xml:space="preserve">-DU is responsible for the scheduling of </w:t>
      </w:r>
      <w:proofErr w:type="spellStart"/>
      <w:r w:rsidRPr="006232C4">
        <w:rPr>
          <w:rFonts w:eastAsia="Malgun Gothic"/>
          <w:color w:val="70AD47"/>
          <w:highlight w:val="yellow"/>
          <w:lang w:val="en-GB" w:eastAsia="ko-KR"/>
        </w:rPr>
        <w:t>sidelink</w:t>
      </w:r>
      <w:proofErr w:type="spellEnd"/>
      <w:r w:rsidRPr="006232C4">
        <w:rPr>
          <w:rFonts w:eastAsia="Malgun Gothic"/>
          <w:color w:val="70AD47"/>
          <w:highlight w:val="yellow"/>
          <w:lang w:val="en-GB" w:eastAsia="ko-KR"/>
        </w:rPr>
        <w:t xml:space="preserve"> resource. </w:t>
      </w:r>
      <w:proofErr w:type="spellStart"/>
      <w:r w:rsidRPr="006232C4">
        <w:rPr>
          <w:rFonts w:eastAsia="Malgun Gothic"/>
          <w:color w:val="70AD47"/>
          <w:highlight w:val="yellow"/>
          <w:lang w:val="en-GB" w:eastAsia="ko-KR"/>
        </w:rPr>
        <w:t>gNB</w:t>
      </w:r>
      <w:proofErr w:type="spellEnd"/>
      <w:r w:rsidRPr="006232C4">
        <w:rPr>
          <w:rFonts w:eastAsia="Malgun Gothic"/>
          <w:color w:val="70AD47"/>
          <w:highlight w:val="yellow"/>
          <w:lang w:val="en-GB" w:eastAsia="ko-KR"/>
        </w:rPr>
        <w:t xml:space="preserve">-DU transmits the V2X SL configuration information to the </w:t>
      </w:r>
      <w:proofErr w:type="spellStart"/>
      <w:r w:rsidRPr="006232C4">
        <w:rPr>
          <w:rFonts w:eastAsia="Malgun Gothic"/>
          <w:color w:val="70AD47"/>
          <w:highlight w:val="yellow"/>
          <w:lang w:val="en-GB" w:eastAsia="ko-KR"/>
        </w:rPr>
        <w:t>gNB</w:t>
      </w:r>
      <w:proofErr w:type="spellEnd"/>
      <w:r w:rsidRPr="006232C4">
        <w:rPr>
          <w:rFonts w:eastAsia="Malgun Gothic"/>
          <w:color w:val="70AD47"/>
          <w:highlight w:val="yellow"/>
          <w:lang w:val="en-GB" w:eastAsia="ko-KR"/>
        </w:rPr>
        <w:t>-CU, which uses it to generate the RRC message and forwards it to the UE.</w:t>
      </w:r>
    </w:p>
    <w:p w14:paraId="0936B4B6" w14:textId="026895A1" w:rsidR="004342AE" w:rsidRPr="006232C4" w:rsidRDefault="003A4F13" w:rsidP="0062519F">
      <w:pPr>
        <w:overflowPunct w:val="0"/>
        <w:autoSpaceDE w:val="0"/>
        <w:autoSpaceDN w:val="0"/>
        <w:adjustRightInd w:val="0"/>
        <w:spacing w:after="180" w:line="240" w:lineRule="auto"/>
        <w:jc w:val="both"/>
        <w:textAlignment w:val="baseline"/>
        <w:rPr>
          <w:rFonts w:cs="Times New Roman"/>
          <w:kern w:val="2"/>
          <w:szCs w:val="20"/>
          <w:lang w:val="en-GB" w:eastAsia="zh-CN"/>
        </w:rPr>
      </w:pPr>
      <w:r w:rsidRPr="006232C4">
        <w:rPr>
          <w:rFonts w:cs="Times New Roman"/>
          <w:kern w:val="2"/>
          <w:szCs w:val="20"/>
          <w:lang w:val="en-GB" w:eastAsia="zh-CN"/>
        </w:rPr>
        <w:t>However</w:t>
      </w:r>
      <w:r w:rsidR="00DA620A" w:rsidRPr="006232C4">
        <w:rPr>
          <w:rFonts w:cs="Times New Roman"/>
          <w:kern w:val="2"/>
          <w:szCs w:val="20"/>
          <w:lang w:val="en-GB" w:eastAsia="zh-CN"/>
        </w:rPr>
        <w:t>,</w:t>
      </w:r>
      <w:r w:rsidR="00F67712" w:rsidRPr="006232C4">
        <w:rPr>
          <w:rFonts w:cs="Times New Roman"/>
          <w:kern w:val="2"/>
          <w:szCs w:val="20"/>
          <w:lang w:val="en-GB" w:eastAsia="zh-CN"/>
        </w:rPr>
        <w:t xml:space="preserve"> it was not </w:t>
      </w:r>
      <w:r w:rsidR="003E6C92" w:rsidRPr="006232C4">
        <w:rPr>
          <w:rFonts w:cs="Times New Roman"/>
          <w:kern w:val="2"/>
          <w:szCs w:val="20"/>
          <w:lang w:val="en-GB" w:eastAsia="zh-CN"/>
        </w:rPr>
        <w:t>decided</w:t>
      </w:r>
      <w:r w:rsidR="00E42B91" w:rsidRPr="006232C4">
        <w:rPr>
          <w:rFonts w:cs="Times New Roman"/>
          <w:kern w:val="2"/>
          <w:szCs w:val="20"/>
          <w:lang w:val="en-GB" w:eastAsia="zh-CN"/>
        </w:rPr>
        <w:t xml:space="preserve"> </w:t>
      </w:r>
      <w:r w:rsidR="001C63F3" w:rsidRPr="006232C4">
        <w:rPr>
          <w:rFonts w:cs="Times New Roman"/>
          <w:kern w:val="2"/>
          <w:szCs w:val="20"/>
          <w:lang w:val="en-GB" w:eastAsia="zh-CN"/>
        </w:rPr>
        <w:t>in</w:t>
      </w:r>
      <w:r w:rsidR="00E42B91" w:rsidRPr="006232C4">
        <w:rPr>
          <w:rFonts w:cs="Times New Roman"/>
          <w:kern w:val="2"/>
          <w:szCs w:val="20"/>
          <w:lang w:val="en-GB" w:eastAsia="zh-CN"/>
        </w:rPr>
        <w:t xml:space="preserve"> the SI phase</w:t>
      </w:r>
      <w:r w:rsidR="00F67712" w:rsidRPr="006232C4">
        <w:rPr>
          <w:rFonts w:cs="Times New Roman"/>
          <w:kern w:val="2"/>
          <w:szCs w:val="20"/>
          <w:lang w:val="en-GB" w:eastAsia="zh-CN"/>
        </w:rPr>
        <w:t xml:space="preserve"> whether the </w:t>
      </w:r>
      <w:proofErr w:type="spellStart"/>
      <w:r w:rsidR="00F67712" w:rsidRPr="006232C4">
        <w:rPr>
          <w:rFonts w:cs="Times New Roman"/>
          <w:kern w:val="2"/>
          <w:szCs w:val="20"/>
          <w:lang w:val="en-GB" w:eastAsia="zh-CN"/>
        </w:rPr>
        <w:t>gNB</w:t>
      </w:r>
      <w:proofErr w:type="spellEnd"/>
      <w:r w:rsidR="00F67712" w:rsidRPr="006232C4">
        <w:rPr>
          <w:rFonts w:cs="Times New Roman"/>
          <w:kern w:val="2"/>
          <w:szCs w:val="20"/>
          <w:lang w:val="en-GB" w:eastAsia="zh-CN"/>
        </w:rPr>
        <w:t xml:space="preserve">-DU or </w:t>
      </w:r>
      <w:proofErr w:type="spellStart"/>
      <w:r w:rsidR="00F67712" w:rsidRPr="006232C4">
        <w:rPr>
          <w:rFonts w:cs="Times New Roman"/>
          <w:kern w:val="2"/>
          <w:szCs w:val="20"/>
          <w:lang w:val="en-GB" w:eastAsia="zh-CN"/>
        </w:rPr>
        <w:t>gNB</w:t>
      </w:r>
      <w:proofErr w:type="spellEnd"/>
      <w:r w:rsidR="00F67712" w:rsidRPr="006232C4">
        <w:rPr>
          <w:rFonts w:cs="Times New Roman"/>
          <w:kern w:val="2"/>
          <w:szCs w:val="20"/>
          <w:lang w:val="en-GB" w:eastAsia="zh-CN"/>
        </w:rPr>
        <w:t>-CU will be responsible</w:t>
      </w:r>
      <w:r w:rsidR="00D6462B" w:rsidRPr="006232C4">
        <w:rPr>
          <w:rFonts w:cs="Times New Roman"/>
          <w:kern w:val="2"/>
          <w:szCs w:val="20"/>
          <w:lang w:val="en-GB" w:eastAsia="zh-CN"/>
        </w:rPr>
        <w:t xml:space="preserve"> for the scheduling of </w:t>
      </w:r>
      <w:proofErr w:type="spellStart"/>
      <w:r w:rsidR="00D6462B" w:rsidRPr="006232C4">
        <w:rPr>
          <w:rFonts w:cs="Times New Roman"/>
          <w:kern w:val="2"/>
          <w:szCs w:val="20"/>
          <w:lang w:val="en-GB" w:eastAsia="zh-CN"/>
        </w:rPr>
        <w:t>sidelink</w:t>
      </w:r>
      <w:proofErr w:type="spellEnd"/>
      <w:r w:rsidR="00D6462B" w:rsidRPr="006232C4">
        <w:rPr>
          <w:rFonts w:cs="Times New Roman"/>
          <w:kern w:val="2"/>
          <w:szCs w:val="20"/>
          <w:lang w:val="en-GB" w:eastAsia="zh-CN"/>
        </w:rPr>
        <w:t xml:space="preserve"> resources</w:t>
      </w:r>
      <w:r w:rsidR="00512A23" w:rsidRPr="006232C4">
        <w:rPr>
          <w:rFonts w:cs="Times New Roman"/>
          <w:kern w:val="2"/>
          <w:szCs w:val="20"/>
          <w:lang w:val="en-GB" w:eastAsia="zh-CN"/>
        </w:rPr>
        <w:t xml:space="preserve"> in mode 2 scenario</w:t>
      </w:r>
      <w:r w:rsidR="00F67712" w:rsidRPr="006232C4">
        <w:rPr>
          <w:rFonts w:cs="Times New Roman"/>
          <w:kern w:val="2"/>
          <w:szCs w:val="20"/>
          <w:lang w:val="en-GB" w:eastAsia="zh-CN"/>
        </w:rPr>
        <w:t xml:space="preserve">. Besides, it is still unclear </w:t>
      </w:r>
      <w:r w:rsidR="000F4040" w:rsidRPr="006232C4">
        <w:rPr>
          <w:rFonts w:cs="Times New Roman"/>
          <w:kern w:val="2"/>
          <w:szCs w:val="20"/>
          <w:lang w:val="en-GB" w:eastAsia="zh-CN"/>
        </w:rPr>
        <w:t xml:space="preserve">where </w:t>
      </w:r>
      <w:r w:rsidR="00DA620A" w:rsidRPr="006232C4">
        <w:rPr>
          <w:rFonts w:cs="Times New Roman"/>
          <w:kern w:val="2"/>
          <w:szCs w:val="20"/>
          <w:lang w:val="en-GB" w:eastAsia="zh-CN"/>
        </w:rPr>
        <w:t xml:space="preserve">the V2X SIB </w:t>
      </w:r>
      <w:r w:rsidR="000F4040" w:rsidRPr="006232C4">
        <w:rPr>
          <w:rFonts w:cs="Times New Roman"/>
          <w:kern w:val="2"/>
          <w:szCs w:val="20"/>
          <w:lang w:val="en-GB" w:eastAsia="zh-CN"/>
        </w:rPr>
        <w:t xml:space="preserve">will be configured </w:t>
      </w:r>
      <w:r w:rsidR="00A351A1" w:rsidRPr="006232C4">
        <w:rPr>
          <w:rFonts w:cs="Times New Roman"/>
          <w:kern w:val="2"/>
          <w:szCs w:val="20"/>
          <w:lang w:val="en-GB" w:eastAsia="zh-CN"/>
        </w:rPr>
        <w:t xml:space="preserve">and </w:t>
      </w:r>
      <w:r w:rsidR="00F67712" w:rsidRPr="006232C4">
        <w:rPr>
          <w:rFonts w:cs="Times New Roman"/>
          <w:kern w:val="2"/>
          <w:szCs w:val="20"/>
          <w:lang w:val="en-GB" w:eastAsia="zh-CN"/>
        </w:rPr>
        <w:t xml:space="preserve">how F1 </w:t>
      </w:r>
      <w:r w:rsidR="000F4040" w:rsidRPr="006232C4">
        <w:rPr>
          <w:rFonts w:cs="Times New Roman"/>
          <w:kern w:val="2"/>
          <w:szCs w:val="20"/>
          <w:lang w:val="en-GB" w:eastAsia="zh-CN"/>
        </w:rPr>
        <w:t>s</w:t>
      </w:r>
      <w:r w:rsidR="00F67712" w:rsidRPr="006232C4">
        <w:rPr>
          <w:rFonts w:cs="Times New Roman"/>
          <w:kern w:val="2"/>
          <w:szCs w:val="20"/>
          <w:lang w:val="en-GB" w:eastAsia="zh-CN"/>
        </w:rPr>
        <w:t xml:space="preserve">ignalling will be supported in both modes. </w:t>
      </w:r>
    </w:p>
    <w:p w14:paraId="3828918D" w14:textId="5C972165" w:rsidR="005116DF" w:rsidRPr="006232C4" w:rsidRDefault="005116DF" w:rsidP="0062519F">
      <w:pPr>
        <w:overflowPunct w:val="0"/>
        <w:autoSpaceDE w:val="0"/>
        <w:autoSpaceDN w:val="0"/>
        <w:adjustRightInd w:val="0"/>
        <w:spacing w:after="180" w:line="240" w:lineRule="auto"/>
        <w:jc w:val="both"/>
        <w:textAlignment w:val="baseline"/>
        <w:rPr>
          <w:rFonts w:cs="Times New Roman"/>
          <w:kern w:val="2"/>
          <w:szCs w:val="20"/>
          <w:lang w:val="en-GB" w:eastAsia="zh-CN"/>
        </w:rPr>
      </w:pPr>
      <w:r w:rsidRPr="006232C4">
        <w:rPr>
          <w:rFonts w:cs="Times New Roman"/>
          <w:kern w:val="2"/>
          <w:szCs w:val="20"/>
          <w:lang w:val="en-GB" w:eastAsia="zh-CN"/>
        </w:rPr>
        <w:t xml:space="preserve">This document considers the guidance from </w:t>
      </w:r>
      <w:r w:rsidR="000B0EBD" w:rsidRPr="006232C4">
        <w:rPr>
          <w:rFonts w:cs="Times New Roman"/>
          <w:kern w:val="2"/>
          <w:szCs w:val="20"/>
          <w:lang w:val="en-GB" w:eastAsia="zh-CN"/>
        </w:rPr>
        <w:t>the SI phase offline discussion</w:t>
      </w:r>
      <w:r w:rsidRPr="006232C4">
        <w:rPr>
          <w:rFonts w:cs="Times New Roman"/>
          <w:kern w:val="2"/>
          <w:szCs w:val="20"/>
          <w:lang w:val="en-GB" w:eastAsia="zh-CN"/>
        </w:rPr>
        <w:t xml:space="preserve">, </w:t>
      </w:r>
      <w:r w:rsidR="00301231" w:rsidRPr="006232C4">
        <w:rPr>
          <w:rFonts w:cs="Times New Roman"/>
          <w:kern w:val="2"/>
          <w:szCs w:val="20"/>
          <w:lang w:val="en-GB" w:eastAsia="zh-CN"/>
        </w:rPr>
        <w:t>to</w:t>
      </w:r>
      <w:r w:rsidR="00FB0E74" w:rsidRPr="006232C4">
        <w:rPr>
          <w:rFonts w:cs="Times New Roman"/>
          <w:kern w:val="2"/>
          <w:szCs w:val="20"/>
          <w:lang w:val="en-GB" w:eastAsia="zh-CN"/>
        </w:rPr>
        <w:t xml:space="preserve"> discuss</w:t>
      </w:r>
      <w:r w:rsidRPr="006232C4">
        <w:rPr>
          <w:rFonts w:cs="Times New Roman"/>
          <w:kern w:val="2"/>
          <w:szCs w:val="20"/>
          <w:lang w:val="en-GB" w:eastAsia="zh-CN"/>
        </w:rPr>
        <w:t xml:space="preserve"> which </w:t>
      </w:r>
      <w:r w:rsidR="004B3F31" w:rsidRPr="006232C4">
        <w:rPr>
          <w:rFonts w:cs="Times New Roman"/>
          <w:kern w:val="2"/>
          <w:szCs w:val="20"/>
          <w:lang w:val="en-GB" w:eastAsia="zh-CN"/>
        </w:rPr>
        <w:t>logical node</w:t>
      </w:r>
      <w:r w:rsidR="004029E8" w:rsidRPr="006232C4">
        <w:rPr>
          <w:rFonts w:cs="Times New Roman"/>
          <w:kern w:val="2"/>
          <w:szCs w:val="20"/>
          <w:lang w:val="en-GB" w:eastAsia="zh-CN"/>
        </w:rPr>
        <w:t xml:space="preserve">, </w:t>
      </w:r>
      <w:r w:rsidR="00FB0E74" w:rsidRPr="006232C4">
        <w:rPr>
          <w:rFonts w:cs="Times New Roman"/>
          <w:kern w:val="2"/>
          <w:szCs w:val="20"/>
          <w:lang w:val="en-GB" w:eastAsia="zh-CN"/>
        </w:rPr>
        <w:t xml:space="preserve">either </w:t>
      </w:r>
      <w:proofErr w:type="spellStart"/>
      <w:r w:rsidR="004029E8" w:rsidRPr="006232C4">
        <w:rPr>
          <w:rFonts w:cs="Times New Roman"/>
          <w:kern w:val="2"/>
          <w:szCs w:val="20"/>
          <w:lang w:val="en-GB" w:eastAsia="zh-CN"/>
        </w:rPr>
        <w:t>gNB</w:t>
      </w:r>
      <w:proofErr w:type="spellEnd"/>
      <w:r w:rsidR="004029E8" w:rsidRPr="006232C4">
        <w:rPr>
          <w:rFonts w:cs="Times New Roman"/>
          <w:kern w:val="2"/>
          <w:szCs w:val="20"/>
          <w:lang w:val="en-GB" w:eastAsia="zh-CN"/>
        </w:rPr>
        <w:t xml:space="preserve">-CU or </w:t>
      </w:r>
      <w:proofErr w:type="spellStart"/>
      <w:r w:rsidR="004029E8" w:rsidRPr="006232C4">
        <w:rPr>
          <w:rFonts w:cs="Times New Roman"/>
          <w:kern w:val="2"/>
          <w:szCs w:val="20"/>
          <w:lang w:val="en-GB" w:eastAsia="zh-CN"/>
        </w:rPr>
        <w:t>gNB</w:t>
      </w:r>
      <w:proofErr w:type="spellEnd"/>
      <w:r w:rsidR="004029E8" w:rsidRPr="006232C4">
        <w:rPr>
          <w:rFonts w:cs="Times New Roman"/>
          <w:kern w:val="2"/>
          <w:szCs w:val="20"/>
          <w:lang w:val="en-GB" w:eastAsia="zh-CN"/>
        </w:rPr>
        <w:t>-DU</w:t>
      </w:r>
      <w:r w:rsidR="00FB0E74" w:rsidRPr="006232C4">
        <w:rPr>
          <w:rFonts w:cs="Times New Roman"/>
          <w:kern w:val="2"/>
          <w:szCs w:val="20"/>
          <w:lang w:val="en-GB" w:eastAsia="zh-CN"/>
        </w:rPr>
        <w:t>,</w:t>
      </w:r>
      <w:r w:rsidR="00B14242" w:rsidRPr="006232C4">
        <w:rPr>
          <w:rFonts w:cs="Times New Roman"/>
          <w:kern w:val="2"/>
          <w:szCs w:val="20"/>
          <w:lang w:val="en-GB" w:eastAsia="zh-CN"/>
        </w:rPr>
        <w:t xml:space="preserve"> should</w:t>
      </w:r>
      <w:r w:rsidRPr="006232C4">
        <w:rPr>
          <w:rFonts w:cs="Times New Roman"/>
          <w:kern w:val="2"/>
          <w:szCs w:val="20"/>
          <w:lang w:val="en-GB" w:eastAsia="zh-CN"/>
        </w:rPr>
        <w:t xml:space="preserve"> support</w:t>
      </w:r>
      <w:r w:rsidR="00B14242" w:rsidRPr="006232C4">
        <w:rPr>
          <w:rFonts w:cs="Times New Roman"/>
          <w:kern w:val="2"/>
          <w:szCs w:val="20"/>
          <w:lang w:val="en-GB" w:eastAsia="zh-CN"/>
        </w:rPr>
        <w:t xml:space="preserve"> </w:t>
      </w:r>
      <w:proofErr w:type="spellStart"/>
      <w:r w:rsidR="00B14242" w:rsidRPr="006232C4">
        <w:rPr>
          <w:rFonts w:cs="Times New Roman"/>
          <w:kern w:val="2"/>
          <w:szCs w:val="20"/>
          <w:lang w:val="en-GB" w:eastAsia="zh-CN"/>
        </w:rPr>
        <w:t>sidelink</w:t>
      </w:r>
      <w:proofErr w:type="spellEnd"/>
      <w:r w:rsidR="00B14242" w:rsidRPr="006232C4">
        <w:rPr>
          <w:rFonts w:cs="Times New Roman"/>
          <w:kern w:val="2"/>
          <w:szCs w:val="20"/>
          <w:lang w:val="en-GB" w:eastAsia="zh-CN"/>
        </w:rPr>
        <w:t xml:space="preserve"> scheduling</w:t>
      </w:r>
      <w:r w:rsidRPr="006232C4">
        <w:rPr>
          <w:rFonts w:cs="Times New Roman"/>
          <w:kern w:val="2"/>
          <w:szCs w:val="20"/>
          <w:lang w:val="en-GB" w:eastAsia="zh-CN"/>
        </w:rPr>
        <w:t xml:space="preserve"> </w:t>
      </w:r>
      <w:r w:rsidR="00BB26B7" w:rsidRPr="006232C4">
        <w:rPr>
          <w:rFonts w:cs="Times New Roman"/>
          <w:kern w:val="2"/>
          <w:szCs w:val="20"/>
          <w:lang w:val="en-GB" w:eastAsia="zh-CN"/>
        </w:rPr>
        <w:t>as well as the corresponding F1 signalling.</w:t>
      </w:r>
      <w:r w:rsidR="003B4171">
        <w:rPr>
          <w:rFonts w:cs="Times New Roman"/>
          <w:kern w:val="2"/>
          <w:szCs w:val="20"/>
          <w:lang w:val="en-GB" w:eastAsia="zh-CN"/>
        </w:rPr>
        <w:t xml:space="preserve"> In </w:t>
      </w:r>
      <w:r w:rsidR="00EE76FA">
        <w:rPr>
          <w:rFonts w:cs="Times New Roman"/>
          <w:kern w:val="2"/>
          <w:szCs w:val="20"/>
          <w:lang w:val="en-GB" w:eastAsia="zh-CN"/>
        </w:rPr>
        <w:t xml:space="preserve">our view it should be the </w:t>
      </w:r>
      <w:proofErr w:type="spellStart"/>
      <w:r w:rsidR="00EE76FA">
        <w:rPr>
          <w:rFonts w:cs="Times New Roman"/>
          <w:kern w:val="2"/>
          <w:szCs w:val="20"/>
          <w:lang w:val="en-GB" w:eastAsia="zh-CN"/>
        </w:rPr>
        <w:t>gNB</w:t>
      </w:r>
      <w:proofErr w:type="spellEnd"/>
      <w:r w:rsidR="00EE76FA">
        <w:rPr>
          <w:rFonts w:cs="Times New Roman"/>
          <w:kern w:val="2"/>
          <w:szCs w:val="20"/>
          <w:lang w:val="en-GB" w:eastAsia="zh-CN"/>
        </w:rPr>
        <w:t>-DU.</w:t>
      </w:r>
    </w:p>
    <w:p w14:paraId="31D2C9DF" w14:textId="1386411F" w:rsidR="00FD6DA2" w:rsidRDefault="001D1609" w:rsidP="0062519F">
      <w:pPr>
        <w:pStyle w:val="Heading1"/>
        <w:tabs>
          <w:tab w:val="clear" w:pos="432"/>
        </w:tabs>
        <w:ind w:left="0" w:firstLine="0"/>
        <w:jc w:val="both"/>
        <w:rPr>
          <w:rFonts w:eastAsia="SimSun"/>
          <w:lang w:eastAsia="zh-CN"/>
        </w:rPr>
      </w:pPr>
      <w:r w:rsidRPr="007D3E81">
        <w:rPr>
          <w:rFonts w:eastAsia="SimSun"/>
          <w:lang w:eastAsia="zh-CN"/>
        </w:rPr>
        <w:lastRenderedPageBreak/>
        <w:t>Discussion</w:t>
      </w:r>
    </w:p>
    <w:p w14:paraId="6373185C" w14:textId="280291AA" w:rsidR="001A4769" w:rsidRPr="00A272DA" w:rsidRDefault="001A4769" w:rsidP="0062519F">
      <w:pPr>
        <w:pStyle w:val="Heading2"/>
        <w:numPr>
          <w:ilvl w:val="0"/>
          <w:numId w:val="0"/>
        </w:numPr>
        <w:ind w:left="284" w:right="220"/>
        <w:jc w:val="both"/>
        <w:rPr>
          <w:szCs w:val="28"/>
          <w:lang w:eastAsia="zh-CN"/>
        </w:rPr>
      </w:pPr>
      <w:r w:rsidRPr="00A272DA">
        <w:rPr>
          <w:rFonts w:hint="eastAsia"/>
          <w:szCs w:val="28"/>
          <w:lang w:eastAsia="zh-CN"/>
        </w:rPr>
        <w:t xml:space="preserve">2.1 </w:t>
      </w:r>
      <w:r w:rsidR="000D70C2" w:rsidRPr="00A272DA">
        <w:rPr>
          <w:szCs w:val="28"/>
          <w:lang w:eastAsia="zh-CN"/>
        </w:rPr>
        <w:tab/>
      </w:r>
      <w:r w:rsidR="00A272DA" w:rsidRPr="00A272DA">
        <w:rPr>
          <w:szCs w:val="28"/>
          <w:lang w:eastAsia="ko-KR"/>
        </w:rPr>
        <w:t>SL resource pool configuration i</w:t>
      </w:r>
      <w:r w:rsidR="00A272DA">
        <w:rPr>
          <w:szCs w:val="28"/>
          <w:lang w:eastAsia="ko-KR"/>
        </w:rPr>
        <w:t>n CU or DU</w:t>
      </w:r>
    </w:p>
    <w:p w14:paraId="3578A6EC" w14:textId="36390C1F" w:rsidR="00E24DA8" w:rsidRPr="006232C4" w:rsidRDefault="00F61847" w:rsidP="0062519F">
      <w:pPr>
        <w:jc w:val="both"/>
        <w:rPr>
          <w:rFonts w:eastAsia="SimSun" w:cs="Times New Roman"/>
          <w:lang w:val="en-US" w:eastAsia="zh-CN"/>
        </w:rPr>
      </w:pPr>
      <w:r w:rsidRPr="006232C4">
        <w:rPr>
          <w:rFonts w:cs="Times New Roman"/>
          <w:lang w:val="en-US" w:eastAsia="zh-CN"/>
        </w:rPr>
        <w:t xml:space="preserve">The overall architecture of a </w:t>
      </w:r>
      <w:proofErr w:type="spellStart"/>
      <w:r w:rsidRPr="006232C4">
        <w:rPr>
          <w:rFonts w:cs="Times New Roman"/>
          <w:lang w:val="en-US" w:eastAsia="zh-CN"/>
        </w:rPr>
        <w:t>gNB</w:t>
      </w:r>
      <w:proofErr w:type="spellEnd"/>
      <w:r w:rsidRPr="006232C4">
        <w:rPr>
          <w:rFonts w:cs="Times New Roman"/>
          <w:lang w:val="en-US" w:eastAsia="zh-CN"/>
        </w:rPr>
        <w:t xml:space="preserve"> CU-DU split is presented in Fig</w:t>
      </w:r>
      <w:r w:rsidR="00DE57C9" w:rsidRPr="006232C4">
        <w:rPr>
          <w:rFonts w:cs="Times New Roman"/>
          <w:lang w:val="en-US" w:eastAsia="zh-CN"/>
        </w:rPr>
        <w:t xml:space="preserve">ure </w:t>
      </w:r>
      <w:r w:rsidRPr="006232C4">
        <w:rPr>
          <w:rFonts w:cs="Times New Roman"/>
          <w:lang w:val="en-US" w:eastAsia="zh-CN"/>
        </w:rPr>
        <w:t>1</w:t>
      </w:r>
      <w:r w:rsidR="00DE57C9" w:rsidRPr="006232C4">
        <w:rPr>
          <w:rFonts w:cs="Times New Roman"/>
          <w:lang w:val="en-US" w:eastAsia="zh-CN"/>
        </w:rPr>
        <w:t xml:space="preserve">. </w:t>
      </w:r>
      <w:r w:rsidR="00E24DA8" w:rsidRPr="006232C4">
        <w:rPr>
          <w:rFonts w:cs="Times New Roman"/>
          <w:lang w:val="en-US" w:eastAsia="zh-CN"/>
        </w:rPr>
        <w:t xml:space="preserve">A </w:t>
      </w:r>
      <w:proofErr w:type="spellStart"/>
      <w:r w:rsidR="00E24DA8" w:rsidRPr="006232C4">
        <w:rPr>
          <w:rFonts w:cs="Times New Roman"/>
          <w:lang w:val="en-US" w:eastAsia="zh-CN"/>
        </w:rPr>
        <w:t>gNB</w:t>
      </w:r>
      <w:proofErr w:type="spellEnd"/>
      <w:r w:rsidR="00E24DA8" w:rsidRPr="006232C4">
        <w:rPr>
          <w:rFonts w:cs="Times New Roman"/>
          <w:lang w:val="en-US" w:eastAsia="zh-CN"/>
        </w:rPr>
        <w:t xml:space="preserve"> </w:t>
      </w:r>
      <w:r w:rsidR="00E24DA8" w:rsidRPr="006232C4">
        <w:rPr>
          <w:rFonts w:cs="Times New Roman"/>
          <w:sz w:val="21"/>
          <w:lang w:val="en-US" w:eastAsia="zh-CN"/>
        </w:rPr>
        <w:t xml:space="preserve">may </w:t>
      </w:r>
      <w:r w:rsidR="00E24DA8" w:rsidRPr="006232C4">
        <w:rPr>
          <w:rFonts w:cs="Times New Roman"/>
          <w:lang w:val="en-US" w:eastAsia="zh-CN"/>
        </w:rPr>
        <w:t xml:space="preserve">consist of a </w:t>
      </w:r>
      <w:proofErr w:type="spellStart"/>
      <w:r w:rsidR="00E24DA8" w:rsidRPr="006232C4">
        <w:rPr>
          <w:rFonts w:cs="Times New Roman"/>
          <w:lang w:val="en-US" w:eastAsia="zh-CN"/>
        </w:rPr>
        <w:t>gNB</w:t>
      </w:r>
      <w:proofErr w:type="spellEnd"/>
      <w:r w:rsidR="00E24DA8" w:rsidRPr="006232C4">
        <w:rPr>
          <w:rFonts w:cs="Times New Roman"/>
          <w:lang w:val="en-US" w:eastAsia="zh-CN"/>
        </w:rPr>
        <w:t xml:space="preserve">-CU and one or more </w:t>
      </w:r>
      <w:proofErr w:type="spellStart"/>
      <w:r w:rsidR="00E24DA8" w:rsidRPr="006232C4">
        <w:rPr>
          <w:rFonts w:cs="Times New Roman"/>
          <w:lang w:val="en-US" w:eastAsia="zh-CN"/>
        </w:rPr>
        <w:t>gNB</w:t>
      </w:r>
      <w:proofErr w:type="spellEnd"/>
      <w:r w:rsidR="00E24DA8" w:rsidRPr="006232C4">
        <w:rPr>
          <w:rFonts w:cs="Times New Roman"/>
          <w:lang w:val="en-US" w:eastAsia="zh-CN"/>
        </w:rPr>
        <w:t xml:space="preserve">-DU(s). A </w:t>
      </w:r>
      <w:proofErr w:type="spellStart"/>
      <w:r w:rsidR="00E24DA8" w:rsidRPr="006232C4">
        <w:rPr>
          <w:rFonts w:cs="Times New Roman"/>
          <w:lang w:val="en-US" w:eastAsia="zh-CN"/>
        </w:rPr>
        <w:t>gNB</w:t>
      </w:r>
      <w:proofErr w:type="spellEnd"/>
      <w:r w:rsidR="00E24DA8" w:rsidRPr="006232C4">
        <w:rPr>
          <w:rFonts w:cs="Times New Roman"/>
          <w:lang w:val="en-US" w:eastAsia="zh-CN"/>
        </w:rPr>
        <w:t xml:space="preserve">-CU and a </w:t>
      </w:r>
      <w:proofErr w:type="spellStart"/>
      <w:r w:rsidR="00E24DA8" w:rsidRPr="006232C4">
        <w:rPr>
          <w:rFonts w:cs="Times New Roman"/>
          <w:lang w:val="en-US" w:eastAsia="zh-CN"/>
        </w:rPr>
        <w:t>gNB</w:t>
      </w:r>
      <w:proofErr w:type="spellEnd"/>
      <w:r w:rsidR="00E24DA8" w:rsidRPr="006232C4">
        <w:rPr>
          <w:rFonts w:cs="Times New Roman"/>
          <w:lang w:val="en-US" w:eastAsia="zh-CN"/>
        </w:rPr>
        <w:t xml:space="preserve">-DU </w:t>
      </w:r>
      <w:r w:rsidRPr="006232C4">
        <w:rPr>
          <w:rFonts w:cs="Times New Roman"/>
          <w:lang w:val="en-US" w:eastAsia="zh-CN"/>
        </w:rPr>
        <w:t>are</w:t>
      </w:r>
      <w:r w:rsidR="00E24DA8" w:rsidRPr="006232C4">
        <w:rPr>
          <w:rFonts w:cs="Times New Roman"/>
          <w:lang w:val="en-US" w:eastAsia="zh-CN"/>
        </w:rPr>
        <w:t xml:space="preserve"> connected via F1 interface</w:t>
      </w:r>
      <w:r w:rsidR="00DE57C9" w:rsidRPr="006232C4">
        <w:rPr>
          <w:rFonts w:cs="Times New Roman"/>
          <w:lang w:val="en-US" w:eastAsia="zh-CN"/>
        </w:rPr>
        <w:t>.</w:t>
      </w:r>
      <w:r w:rsidR="00E24DA8" w:rsidRPr="006232C4">
        <w:rPr>
          <w:rFonts w:cs="Times New Roman"/>
          <w:lang w:val="en-US" w:eastAsia="zh-CN"/>
        </w:rPr>
        <w:t xml:space="preserve"> The </w:t>
      </w:r>
      <w:proofErr w:type="spellStart"/>
      <w:r w:rsidR="00E24DA8" w:rsidRPr="006232C4">
        <w:rPr>
          <w:rFonts w:cs="Times New Roman"/>
          <w:lang w:val="en-US" w:eastAsia="zh-CN"/>
        </w:rPr>
        <w:t>gNB</w:t>
      </w:r>
      <w:proofErr w:type="spellEnd"/>
      <w:r w:rsidR="00E24DA8" w:rsidRPr="006232C4">
        <w:rPr>
          <w:rFonts w:cs="Times New Roman"/>
          <w:lang w:val="en-US" w:eastAsia="zh-CN"/>
        </w:rPr>
        <w:t xml:space="preserve">-CU is a logical node hosting RRC, </w:t>
      </w:r>
      <w:r w:rsidR="00E24DA8" w:rsidRPr="006232C4">
        <w:rPr>
          <w:rFonts w:cs="Times New Roman"/>
          <w:sz w:val="21"/>
          <w:lang w:val="en-US" w:eastAsia="zh-CN"/>
        </w:rPr>
        <w:t xml:space="preserve">SDAP </w:t>
      </w:r>
      <w:r w:rsidR="00E24DA8" w:rsidRPr="006232C4">
        <w:rPr>
          <w:rFonts w:cs="Times New Roman"/>
          <w:lang w:val="en-US" w:eastAsia="zh-CN"/>
        </w:rPr>
        <w:t xml:space="preserve">and PDCP layers of the </w:t>
      </w:r>
      <w:proofErr w:type="spellStart"/>
      <w:r w:rsidR="00E24DA8" w:rsidRPr="006232C4">
        <w:rPr>
          <w:rFonts w:cs="Times New Roman"/>
          <w:lang w:val="en-US" w:eastAsia="zh-CN"/>
        </w:rPr>
        <w:t>gNB</w:t>
      </w:r>
      <w:proofErr w:type="spellEnd"/>
      <w:r w:rsidR="00E24DA8" w:rsidRPr="006232C4">
        <w:rPr>
          <w:rFonts w:cs="Times New Roman"/>
          <w:lang w:val="en-US" w:eastAsia="zh-CN"/>
        </w:rPr>
        <w:t xml:space="preserve">, and the </w:t>
      </w:r>
      <w:proofErr w:type="spellStart"/>
      <w:r w:rsidR="00E24DA8" w:rsidRPr="006232C4">
        <w:rPr>
          <w:rFonts w:cs="Times New Roman"/>
          <w:lang w:val="en-US" w:eastAsia="zh-CN"/>
        </w:rPr>
        <w:t>gNB</w:t>
      </w:r>
      <w:proofErr w:type="spellEnd"/>
      <w:r w:rsidR="00E24DA8" w:rsidRPr="006232C4">
        <w:rPr>
          <w:rFonts w:cs="Times New Roman"/>
          <w:lang w:val="en-US" w:eastAsia="zh-CN"/>
        </w:rPr>
        <w:t xml:space="preserve">-DU is a logical node hosting RLC, MAC and PHY layers of the </w:t>
      </w:r>
      <w:proofErr w:type="spellStart"/>
      <w:r w:rsidR="00E24DA8" w:rsidRPr="006232C4">
        <w:rPr>
          <w:rFonts w:cs="Times New Roman"/>
          <w:lang w:val="en-US" w:eastAsia="zh-CN"/>
        </w:rPr>
        <w:t>gNB</w:t>
      </w:r>
      <w:proofErr w:type="spellEnd"/>
      <w:r w:rsidR="00E24DA8" w:rsidRPr="006232C4">
        <w:rPr>
          <w:rFonts w:cs="Times New Roman"/>
          <w:lang w:val="en-US" w:eastAsia="zh-CN"/>
        </w:rPr>
        <w:t xml:space="preserve">. The </w:t>
      </w:r>
      <w:proofErr w:type="spellStart"/>
      <w:r w:rsidR="00E24DA8" w:rsidRPr="006232C4">
        <w:rPr>
          <w:rFonts w:cs="Times New Roman"/>
          <w:lang w:val="en-US" w:eastAsia="zh-CN"/>
        </w:rPr>
        <w:t>gN</w:t>
      </w:r>
      <w:r w:rsidR="008F2DB3" w:rsidRPr="006232C4">
        <w:rPr>
          <w:rFonts w:cs="Times New Roman"/>
          <w:lang w:val="en-US" w:eastAsia="zh-CN"/>
        </w:rPr>
        <w:t>B</w:t>
      </w:r>
      <w:proofErr w:type="spellEnd"/>
      <w:r w:rsidR="00E24DA8" w:rsidRPr="006232C4">
        <w:rPr>
          <w:rFonts w:cs="Times New Roman"/>
          <w:lang w:val="en-US" w:eastAsia="zh-CN"/>
        </w:rPr>
        <w:t xml:space="preserve">-DU is responsible for managing the radio resources and the </w:t>
      </w:r>
      <w:proofErr w:type="spellStart"/>
      <w:r w:rsidR="00E24DA8" w:rsidRPr="006232C4">
        <w:rPr>
          <w:rFonts w:cs="Times New Roman"/>
          <w:lang w:val="en-US" w:eastAsia="zh-CN"/>
        </w:rPr>
        <w:t>gNB</w:t>
      </w:r>
      <w:proofErr w:type="spellEnd"/>
      <w:r w:rsidR="00E24DA8" w:rsidRPr="006232C4">
        <w:rPr>
          <w:rFonts w:cs="Times New Roman"/>
          <w:lang w:val="en-US" w:eastAsia="zh-CN"/>
        </w:rPr>
        <w:t xml:space="preserve">-CU terminates the RRC. </w:t>
      </w:r>
    </w:p>
    <w:p w14:paraId="70A88738" w14:textId="77777777" w:rsidR="00E24DA8" w:rsidRPr="006232C4" w:rsidRDefault="00E24DA8" w:rsidP="0062519F">
      <w:pPr>
        <w:pStyle w:val="TH"/>
        <w:rPr>
          <w:rFonts w:asciiTheme="minorHAnsi" w:hAnsiTheme="minorHAnsi"/>
          <w:lang w:eastAsia="ja-JP"/>
        </w:rPr>
      </w:pPr>
      <w:r w:rsidRPr="006232C4">
        <w:rPr>
          <w:rFonts w:asciiTheme="minorHAnsi" w:hAnsiTheme="minorHAnsi"/>
          <w:lang w:eastAsia="ja-JP"/>
        </w:rPr>
        <w:object w:dxaOrig="7422" w:dyaOrig="4535" w14:anchorId="6621B06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50.5pt;height:153.75pt;mso-wrap-style:square;mso-position-horizontal-relative:page;mso-position-vertical-relative:page" o:ole="">
            <v:fill o:detectmouseclick="t"/>
            <v:imagedata r:id="rId9" o:title=""/>
          </v:shape>
          <o:OLEObject Type="Embed" ProgID="Word.Picture.8" ShapeID="_x0000_i1025" DrawAspect="Content" ObjectID="_1627484773" r:id="rId10"/>
        </w:object>
      </w:r>
    </w:p>
    <w:p w14:paraId="0C58673C" w14:textId="565EF656" w:rsidR="00E24DA8" w:rsidRPr="00521B8F" w:rsidRDefault="00E24DA8" w:rsidP="0062519F">
      <w:pPr>
        <w:jc w:val="center"/>
        <w:rPr>
          <w:rFonts w:cs="Times New Roman"/>
          <w:sz w:val="20"/>
          <w:lang w:val="en-GB" w:eastAsia="ja-JP"/>
        </w:rPr>
      </w:pPr>
      <w:r w:rsidRPr="00521B8F">
        <w:rPr>
          <w:rFonts w:cs="Times New Roman"/>
          <w:sz w:val="20"/>
          <w:lang w:val="en-GB" w:eastAsia="ja-JP"/>
        </w:rPr>
        <w:t>Figure 1</w:t>
      </w:r>
      <w:r w:rsidRPr="006232C4">
        <w:rPr>
          <w:rFonts w:eastAsia="SimSun" w:cs="Times New Roman"/>
          <w:sz w:val="20"/>
          <w:lang w:val="en-US" w:eastAsia="zh-CN"/>
        </w:rPr>
        <w:t xml:space="preserve"> </w:t>
      </w:r>
      <w:r w:rsidRPr="00521B8F">
        <w:rPr>
          <w:rFonts w:cs="Times New Roman"/>
          <w:sz w:val="20"/>
          <w:lang w:val="en-GB" w:eastAsia="ja-JP"/>
        </w:rPr>
        <w:t xml:space="preserve"> Overall architecture</w:t>
      </w:r>
    </w:p>
    <w:p w14:paraId="6768B967" w14:textId="321A539D" w:rsidR="008A1F82" w:rsidRPr="006232C4" w:rsidRDefault="004D2BD8" w:rsidP="0062519F">
      <w:pPr>
        <w:jc w:val="both"/>
        <w:rPr>
          <w:rFonts w:eastAsia="SimSun" w:cs="Times New Roman"/>
          <w:lang w:val="en-US" w:eastAsia="zh-CN"/>
        </w:rPr>
      </w:pPr>
      <w:r w:rsidRPr="006232C4">
        <w:rPr>
          <w:rFonts w:cs="Times New Roman"/>
          <w:lang w:val="en-GB" w:eastAsia="ja-JP"/>
        </w:rPr>
        <w:t xml:space="preserve">On the first </w:t>
      </w:r>
      <w:r w:rsidR="005D4CB0">
        <w:rPr>
          <w:rFonts w:cs="Times New Roman"/>
          <w:lang w:val="en-GB" w:eastAsia="ja-JP"/>
        </w:rPr>
        <w:t xml:space="preserve">FFS </w:t>
      </w:r>
      <w:r w:rsidRPr="006232C4">
        <w:rPr>
          <w:rFonts w:cs="Times New Roman"/>
          <w:lang w:val="en-GB" w:eastAsia="ja-JP"/>
        </w:rPr>
        <w:t>issue left from the SI phase</w:t>
      </w:r>
      <w:r w:rsidR="003620D1" w:rsidRPr="006232C4">
        <w:rPr>
          <w:rFonts w:cs="Times New Roman"/>
          <w:lang w:val="en-GB" w:eastAsia="ja-JP"/>
        </w:rPr>
        <w:t>, RAN3 needs to decide wh</w:t>
      </w:r>
      <w:r w:rsidR="003620D1" w:rsidRPr="006232C4">
        <w:rPr>
          <w:rFonts w:eastAsia="Malgun Gothic" w:cs="Times New Roman"/>
          <w:lang w:val="en-GB" w:eastAsia="ko-KR"/>
        </w:rPr>
        <w:t>ether the NR V2X resource pool is configured by OAM in the CU or DU.</w:t>
      </w:r>
      <w:r w:rsidR="00DB075E" w:rsidRPr="006232C4">
        <w:rPr>
          <w:rFonts w:eastAsia="Malgun Gothic" w:cs="Times New Roman"/>
          <w:lang w:val="en-GB" w:eastAsia="ko-KR"/>
        </w:rPr>
        <w:t xml:space="preserve"> </w:t>
      </w:r>
      <w:r w:rsidR="002B70B0" w:rsidRPr="006232C4">
        <w:rPr>
          <w:rFonts w:eastAsia="Malgun Gothic" w:cs="Times New Roman"/>
          <w:lang w:val="en-GB" w:eastAsia="ko-KR"/>
        </w:rPr>
        <w:t>I</w:t>
      </w:r>
      <w:r w:rsidR="003E4281" w:rsidRPr="006232C4">
        <w:rPr>
          <w:rFonts w:cs="Times New Roman"/>
          <w:lang w:val="en-US" w:eastAsia="zh-CN"/>
        </w:rPr>
        <w:t xml:space="preserve">n LTE, the V2X resource pool coordination between eNBs was performed by OAM. </w:t>
      </w:r>
      <w:r w:rsidR="00FB1C7E" w:rsidRPr="006232C4">
        <w:rPr>
          <w:rFonts w:cs="Times New Roman"/>
          <w:lang w:val="en-US" w:eastAsia="zh-CN"/>
        </w:rPr>
        <w:t>If the same principle is applied for CU/DU</w:t>
      </w:r>
      <w:r w:rsidR="00FB1C7E">
        <w:rPr>
          <w:rFonts w:cs="Times New Roman"/>
          <w:lang w:val="en-US" w:eastAsia="zh-CN"/>
        </w:rPr>
        <w:t>-</w:t>
      </w:r>
      <w:r w:rsidR="00FB1C7E" w:rsidRPr="006232C4">
        <w:rPr>
          <w:rFonts w:cs="Times New Roman"/>
          <w:lang w:val="en-US" w:eastAsia="zh-CN"/>
        </w:rPr>
        <w:t xml:space="preserve">based NG-RAN, </w:t>
      </w:r>
      <w:r w:rsidR="00FB1C7E">
        <w:rPr>
          <w:rFonts w:cs="Times New Roman"/>
          <w:lang w:val="en-US" w:eastAsia="zh-CN"/>
        </w:rPr>
        <w:t>the question to answer is whether the OAM involved is the g</w:t>
      </w:r>
      <w:r w:rsidR="00284D5A">
        <w:rPr>
          <w:rFonts w:cs="Times New Roman"/>
          <w:lang w:val="en-US" w:eastAsia="zh-CN"/>
        </w:rPr>
        <w:t>N</w:t>
      </w:r>
      <w:r w:rsidR="00FB1C7E">
        <w:rPr>
          <w:rFonts w:cs="Times New Roman"/>
          <w:lang w:val="en-US" w:eastAsia="zh-CN"/>
        </w:rPr>
        <w:t>B-CU or the gNB-DU ones.</w:t>
      </w:r>
      <w:r w:rsidR="002B70B0" w:rsidRPr="006232C4">
        <w:rPr>
          <w:rFonts w:cs="Times New Roman"/>
          <w:lang w:val="en-US" w:eastAsia="zh-CN"/>
        </w:rPr>
        <w:t xml:space="preserve"> </w:t>
      </w:r>
      <w:r w:rsidR="00895640">
        <w:rPr>
          <w:rFonts w:cs="Times New Roman"/>
          <w:lang w:val="en-US" w:eastAsia="zh-CN"/>
        </w:rPr>
        <w:t>Consequently</w:t>
      </w:r>
      <w:r w:rsidR="008A1F82" w:rsidRPr="006232C4">
        <w:rPr>
          <w:rFonts w:cs="Times New Roman"/>
          <w:lang w:val="en-US" w:eastAsia="zh-CN"/>
        </w:rPr>
        <w:t>, three options are</w:t>
      </w:r>
      <w:r w:rsidR="00814B8D" w:rsidRPr="006232C4">
        <w:rPr>
          <w:rFonts w:cs="Times New Roman"/>
          <w:lang w:val="en-US" w:eastAsia="zh-CN"/>
        </w:rPr>
        <w:t xml:space="preserve"> possible</w:t>
      </w:r>
      <w:r w:rsidR="00814B8D" w:rsidRPr="006232C4">
        <w:rPr>
          <w:rFonts w:eastAsia="SimSun" w:cs="Times New Roman"/>
          <w:lang w:val="en-US" w:eastAsia="zh-CN"/>
        </w:rPr>
        <w:t xml:space="preserve"> for the gNB-DU and gNB-CU to get knowledge of the NR V2X resource pool configuration:</w:t>
      </w:r>
    </w:p>
    <w:p w14:paraId="3A7D4F7F" w14:textId="5303A4D0" w:rsidR="00814B8D" w:rsidRPr="006232C4" w:rsidRDefault="003740B1" w:rsidP="0062519F">
      <w:pPr>
        <w:pStyle w:val="ListParagraph"/>
        <w:numPr>
          <w:ilvl w:val="0"/>
          <w:numId w:val="13"/>
        </w:numPr>
        <w:jc w:val="both"/>
        <w:rPr>
          <w:rFonts w:asciiTheme="minorHAnsi" w:hAnsiTheme="minorHAnsi"/>
          <w:lang w:val="en-US" w:eastAsia="zh-CN"/>
        </w:rPr>
      </w:pPr>
      <w:r w:rsidRPr="006232C4">
        <w:rPr>
          <w:rFonts w:asciiTheme="minorHAnsi" w:hAnsiTheme="minorHAnsi"/>
          <w:lang w:val="en-US" w:eastAsia="zh-CN"/>
        </w:rPr>
        <w:t xml:space="preserve">Option 1: </w:t>
      </w:r>
      <w:r w:rsidR="009568D0" w:rsidRPr="006232C4">
        <w:rPr>
          <w:rFonts w:asciiTheme="minorHAnsi" w:hAnsiTheme="minorHAnsi"/>
          <w:lang w:val="en-US" w:eastAsia="zh-CN"/>
        </w:rPr>
        <w:t xml:space="preserve">NR V2X resource pool is configured to gNB-CU and gNB-DU directly by </w:t>
      </w:r>
      <w:r w:rsidR="000C45EF">
        <w:rPr>
          <w:rFonts w:asciiTheme="minorHAnsi" w:hAnsiTheme="minorHAnsi"/>
          <w:lang w:val="en-US" w:eastAsia="zh-CN"/>
        </w:rPr>
        <w:t xml:space="preserve">their respective </w:t>
      </w:r>
      <w:r w:rsidR="009568D0" w:rsidRPr="006232C4">
        <w:rPr>
          <w:rFonts w:asciiTheme="minorHAnsi" w:hAnsiTheme="minorHAnsi"/>
          <w:lang w:val="en-US" w:eastAsia="zh-CN"/>
        </w:rPr>
        <w:t>OAM</w:t>
      </w:r>
      <w:r w:rsidR="000C45EF">
        <w:rPr>
          <w:rFonts w:asciiTheme="minorHAnsi" w:hAnsiTheme="minorHAnsi"/>
          <w:lang w:val="en-US" w:eastAsia="zh-CN"/>
        </w:rPr>
        <w:t>s and via an inter OAM coordination prior to the gNB-CU and gNB-DU configuration</w:t>
      </w:r>
      <w:r w:rsidR="00895640">
        <w:rPr>
          <w:rFonts w:asciiTheme="minorHAnsi" w:hAnsiTheme="minorHAnsi"/>
          <w:lang w:val="en-US" w:eastAsia="zh-CN"/>
        </w:rPr>
        <w:t>.</w:t>
      </w:r>
    </w:p>
    <w:p w14:paraId="27D70E93" w14:textId="7387C4BA" w:rsidR="009D7D33" w:rsidRPr="006232C4" w:rsidRDefault="003740B1" w:rsidP="0062519F">
      <w:pPr>
        <w:pStyle w:val="ListParagraph"/>
        <w:numPr>
          <w:ilvl w:val="0"/>
          <w:numId w:val="13"/>
        </w:numPr>
        <w:jc w:val="both"/>
        <w:rPr>
          <w:rFonts w:asciiTheme="minorHAnsi" w:hAnsiTheme="minorHAnsi"/>
          <w:lang w:val="en-US" w:eastAsia="zh-CN"/>
        </w:rPr>
      </w:pPr>
      <w:r w:rsidRPr="006232C4">
        <w:rPr>
          <w:rFonts w:asciiTheme="minorHAnsi" w:hAnsiTheme="minorHAnsi"/>
          <w:lang w:val="en-US" w:eastAsia="zh-CN"/>
        </w:rPr>
        <w:t xml:space="preserve">Option 2: </w:t>
      </w:r>
      <w:r w:rsidR="009D7D33" w:rsidRPr="006232C4">
        <w:rPr>
          <w:rFonts w:asciiTheme="minorHAnsi" w:hAnsiTheme="minorHAnsi"/>
          <w:lang w:val="en-US" w:eastAsia="zh-CN"/>
        </w:rPr>
        <w:t>NR V2X resource pool is configured to gNB-CU by OAM.</w:t>
      </w:r>
    </w:p>
    <w:p w14:paraId="10A773D7" w14:textId="18924007" w:rsidR="003740B1" w:rsidRPr="006232C4" w:rsidRDefault="003740B1" w:rsidP="0062519F">
      <w:pPr>
        <w:pStyle w:val="ListParagraph"/>
        <w:numPr>
          <w:ilvl w:val="0"/>
          <w:numId w:val="13"/>
        </w:numPr>
        <w:jc w:val="both"/>
        <w:rPr>
          <w:rFonts w:asciiTheme="minorHAnsi" w:hAnsiTheme="minorHAnsi"/>
          <w:lang w:val="en-US" w:eastAsia="zh-CN"/>
        </w:rPr>
      </w:pPr>
      <w:r w:rsidRPr="006232C4">
        <w:rPr>
          <w:rFonts w:asciiTheme="minorHAnsi" w:hAnsiTheme="minorHAnsi"/>
          <w:lang w:val="en-US" w:eastAsia="zh-CN"/>
        </w:rPr>
        <w:t>Option 3: NR V2X resource pool is configured to gNB-DU by OAM</w:t>
      </w:r>
      <w:r w:rsidR="00895640">
        <w:rPr>
          <w:rFonts w:asciiTheme="minorHAnsi" w:hAnsiTheme="minorHAnsi"/>
          <w:lang w:val="en-US" w:eastAsia="zh-CN"/>
        </w:rPr>
        <w:t>.</w:t>
      </w:r>
    </w:p>
    <w:p w14:paraId="192AF9D7" w14:textId="7CEDB984" w:rsidR="00DB5280" w:rsidRDefault="00DB5280" w:rsidP="008870FE">
      <w:pPr>
        <w:jc w:val="both"/>
        <w:rPr>
          <w:lang w:val="en-GB" w:eastAsia="zh-CN"/>
        </w:rPr>
      </w:pPr>
      <w:r w:rsidRPr="006232C4">
        <w:rPr>
          <w:lang w:val="en-GB" w:eastAsia="zh-CN"/>
        </w:rPr>
        <w:t xml:space="preserve">The first option </w:t>
      </w:r>
      <w:r w:rsidR="002D781B">
        <w:rPr>
          <w:lang w:val="en-GB" w:eastAsia="zh-CN"/>
        </w:rPr>
        <w:t>implies high complexity</w:t>
      </w:r>
      <w:r w:rsidR="0047757A" w:rsidRPr="006232C4">
        <w:rPr>
          <w:lang w:val="en-GB" w:eastAsia="zh-CN"/>
        </w:rPr>
        <w:t xml:space="preserve">. In fact, a gNB-DU and gNB-CU of the same gNB </w:t>
      </w:r>
      <w:r w:rsidR="00E51D9F">
        <w:rPr>
          <w:lang w:val="en-GB" w:eastAsia="zh-CN"/>
        </w:rPr>
        <w:t>might</w:t>
      </w:r>
      <w:r w:rsidR="00763629">
        <w:rPr>
          <w:lang w:val="en-GB" w:eastAsia="zh-CN"/>
        </w:rPr>
        <w:t xml:space="preserve"> come from different vendors and </w:t>
      </w:r>
      <w:r w:rsidR="00797176" w:rsidRPr="006232C4">
        <w:rPr>
          <w:lang w:val="en-GB" w:eastAsia="zh-CN"/>
        </w:rPr>
        <w:t>can be</w:t>
      </w:r>
      <w:r w:rsidR="0047757A" w:rsidRPr="006232C4">
        <w:rPr>
          <w:lang w:val="en-GB" w:eastAsia="zh-CN"/>
        </w:rPr>
        <w:t xml:space="preserve"> managed by different OAM systems</w:t>
      </w:r>
      <w:r w:rsidR="002D781B">
        <w:rPr>
          <w:lang w:val="en-GB" w:eastAsia="zh-CN"/>
        </w:rPr>
        <w:t>, hence configuration by both gNB-CU and gNB-DU OAMs requires a cross OAM coordination</w:t>
      </w:r>
      <w:r w:rsidR="0047757A" w:rsidRPr="006232C4">
        <w:rPr>
          <w:lang w:val="en-GB" w:eastAsia="zh-CN"/>
        </w:rPr>
        <w:t>.</w:t>
      </w:r>
      <w:r w:rsidR="00FB748C" w:rsidRPr="006232C4">
        <w:rPr>
          <w:lang w:val="en-GB" w:eastAsia="zh-CN"/>
        </w:rPr>
        <w:t xml:space="preserve"> </w:t>
      </w:r>
      <w:r w:rsidR="008870FE">
        <w:rPr>
          <w:lang w:val="en-GB" w:eastAsia="zh-CN"/>
        </w:rPr>
        <w:t xml:space="preserve">Besides, </w:t>
      </w:r>
      <w:r w:rsidR="0056787D">
        <w:rPr>
          <w:lang w:val="en-GB" w:eastAsia="zh-CN"/>
        </w:rPr>
        <w:t xml:space="preserve">if we take into account the possibility of RAN sharing and that </w:t>
      </w:r>
      <w:r w:rsidR="00794E43">
        <w:rPr>
          <w:lang w:val="en-GB" w:eastAsia="zh-CN"/>
        </w:rPr>
        <w:t>there could be m</w:t>
      </w:r>
      <w:r w:rsidR="008870FE" w:rsidRPr="008870FE">
        <w:rPr>
          <w:lang w:val="en-GB" w:eastAsia="zh-CN"/>
        </w:rPr>
        <w:t>any gNB-D</w:t>
      </w:r>
      <w:r w:rsidR="00794E43">
        <w:rPr>
          <w:lang w:val="en-GB" w:eastAsia="zh-CN"/>
        </w:rPr>
        <w:t>U</w:t>
      </w:r>
      <w:r w:rsidR="008870FE" w:rsidRPr="008870FE">
        <w:rPr>
          <w:lang w:val="en-GB" w:eastAsia="zh-CN"/>
        </w:rPr>
        <w:t>s</w:t>
      </w:r>
      <w:r w:rsidR="00794E43">
        <w:rPr>
          <w:lang w:val="en-GB" w:eastAsia="zh-CN"/>
        </w:rPr>
        <w:t xml:space="preserve"> per </w:t>
      </w:r>
      <w:r w:rsidR="008870FE" w:rsidRPr="008870FE">
        <w:rPr>
          <w:lang w:val="en-GB" w:eastAsia="zh-CN"/>
        </w:rPr>
        <w:t>gNB-CU-UP per gNB-CU-CP</w:t>
      </w:r>
      <w:r w:rsidR="00794E43">
        <w:rPr>
          <w:lang w:val="en-GB" w:eastAsia="zh-CN"/>
        </w:rPr>
        <w:t xml:space="preserve">, it makes this solution very </w:t>
      </w:r>
      <w:r w:rsidR="00292F19">
        <w:rPr>
          <w:lang w:val="en-GB" w:eastAsia="zh-CN"/>
        </w:rPr>
        <w:t xml:space="preserve">complex and </w:t>
      </w:r>
      <w:r w:rsidR="002D781B">
        <w:rPr>
          <w:lang w:val="en-GB" w:eastAsia="zh-CN"/>
        </w:rPr>
        <w:t>in</w:t>
      </w:r>
      <w:r w:rsidR="00292F19">
        <w:rPr>
          <w:lang w:val="en-GB" w:eastAsia="zh-CN"/>
        </w:rPr>
        <w:t xml:space="preserve">convenient </w:t>
      </w:r>
      <w:r w:rsidR="002D781B">
        <w:rPr>
          <w:lang w:val="en-GB" w:eastAsia="zh-CN"/>
        </w:rPr>
        <w:t>at</w:t>
      </w:r>
      <w:r w:rsidR="00292F19">
        <w:rPr>
          <w:lang w:val="en-GB" w:eastAsia="zh-CN"/>
        </w:rPr>
        <w:t xml:space="preserve"> OAM </w:t>
      </w:r>
      <w:r w:rsidR="0016521D">
        <w:rPr>
          <w:lang w:val="en-GB" w:eastAsia="zh-CN"/>
        </w:rPr>
        <w:t xml:space="preserve">level </w:t>
      </w:r>
      <w:r w:rsidR="00292F19">
        <w:rPr>
          <w:lang w:val="en-GB" w:eastAsia="zh-CN"/>
        </w:rPr>
        <w:t xml:space="preserve">for operators. </w:t>
      </w:r>
      <w:r w:rsidR="00FB748C" w:rsidRPr="006232C4">
        <w:rPr>
          <w:lang w:val="en-GB" w:eastAsia="zh-CN"/>
        </w:rPr>
        <w:t>Thus</w:t>
      </w:r>
      <w:r w:rsidR="0047757A" w:rsidRPr="006232C4">
        <w:rPr>
          <w:lang w:val="en-GB" w:eastAsia="zh-CN"/>
        </w:rPr>
        <w:t xml:space="preserve">, </w:t>
      </w:r>
      <w:r w:rsidR="00763629">
        <w:rPr>
          <w:lang w:val="en-GB" w:eastAsia="zh-CN"/>
        </w:rPr>
        <w:t>option 1</w:t>
      </w:r>
      <w:r w:rsidR="0047757A" w:rsidRPr="006232C4">
        <w:rPr>
          <w:lang w:val="en-GB" w:eastAsia="zh-CN"/>
        </w:rPr>
        <w:t xml:space="preserve"> is not suitable for supporting the NR V2X SL operation.</w:t>
      </w:r>
    </w:p>
    <w:p w14:paraId="10FDD558" w14:textId="5E7746A7" w:rsidR="00E64C25" w:rsidRDefault="009404EC" w:rsidP="008870FE">
      <w:pPr>
        <w:jc w:val="both"/>
        <w:rPr>
          <w:lang w:val="en-GB"/>
        </w:rPr>
      </w:pPr>
      <w:r w:rsidRPr="008870FE">
        <w:rPr>
          <w:lang w:val="en-GB" w:eastAsia="zh-CN"/>
        </w:rPr>
        <w:t>​</w:t>
      </w:r>
      <w:r w:rsidRPr="006232C4">
        <w:rPr>
          <w:lang w:val="en-GB" w:eastAsia="zh-CN"/>
        </w:rPr>
        <w:t xml:space="preserve">Instead, </w:t>
      </w:r>
      <w:r w:rsidR="007832AF">
        <w:rPr>
          <w:lang w:val="en-GB"/>
        </w:rPr>
        <w:t>t</w:t>
      </w:r>
      <w:r w:rsidR="007832AF" w:rsidRPr="00FB1C7E">
        <w:rPr>
          <w:lang w:val="en-GB"/>
        </w:rPr>
        <w:t>he gNB-DU is the best suited node to be configured with the pool of reserved resources for V2X</w:t>
      </w:r>
      <w:r w:rsidR="00DA695F">
        <w:rPr>
          <w:lang w:val="en-GB"/>
        </w:rPr>
        <w:t>,</w:t>
      </w:r>
      <w:r w:rsidR="007832AF" w:rsidRPr="00FB1C7E">
        <w:rPr>
          <w:lang w:val="en-GB"/>
        </w:rPr>
        <w:t xml:space="preserve"> so that the gNB-DU can take this into account when managing other resource</w:t>
      </w:r>
      <w:r w:rsidR="00DA695F">
        <w:rPr>
          <w:lang w:val="en-GB"/>
        </w:rPr>
        <w:t>-</w:t>
      </w:r>
      <w:r w:rsidR="007832AF" w:rsidRPr="00FB1C7E">
        <w:rPr>
          <w:lang w:val="en-GB"/>
        </w:rPr>
        <w:t>related processes, such as scheduling</w:t>
      </w:r>
      <w:r w:rsidR="00AF11DE">
        <w:rPr>
          <w:lang w:val="en-GB"/>
        </w:rPr>
        <w:t>. In fact,</w:t>
      </w:r>
      <w:r w:rsidR="00141009">
        <w:rPr>
          <w:lang w:val="en-GB"/>
        </w:rPr>
        <w:t xml:space="preserve"> since</w:t>
      </w:r>
      <w:r w:rsidR="00E64C25" w:rsidRPr="00FB1C7E">
        <w:rPr>
          <w:lang w:val="en-GB"/>
        </w:rPr>
        <w:t xml:space="preserve"> the gNB-DU is the node handling resource management and is in charge of </w:t>
      </w:r>
      <w:r w:rsidR="00141009">
        <w:rPr>
          <w:lang w:val="en-GB"/>
        </w:rPr>
        <w:t>resource management function</w:t>
      </w:r>
      <w:r w:rsidR="00D07909">
        <w:rPr>
          <w:lang w:val="en-GB"/>
        </w:rPr>
        <w:t>s,</w:t>
      </w:r>
      <w:r w:rsidR="00E64C25" w:rsidRPr="00FB1C7E">
        <w:rPr>
          <w:lang w:val="en-GB"/>
        </w:rPr>
        <w:t xml:space="preserve"> such as LTE-NR resource coordination</w:t>
      </w:r>
      <w:r w:rsidR="00D07909">
        <w:rPr>
          <w:lang w:val="en-GB"/>
        </w:rPr>
        <w:t xml:space="preserve">, </w:t>
      </w:r>
      <w:r w:rsidR="00D07909" w:rsidRPr="006232C4">
        <w:rPr>
          <w:lang w:val="en-GB" w:eastAsia="zh-CN"/>
        </w:rPr>
        <w:t xml:space="preserve">it would </w:t>
      </w:r>
      <w:r w:rsidR="00D07909" w:rsidRPr="006232C4">
        <w:rPr>
          <w:rFonts w:cs="Times New Roman"/>
          <w:lang w:val="en-US" w:eastAsia="zh-CN"/>
        </w:rPr>
        <w:t xml:space="preserve">be more convenient for OAM to configure the pool to </w:t>
      </w:r>
      <w:r w:rsidR="00D07909">
        <w:rPr>
          <w:rFonts w:cs="Times New Roman"/>
          <w:lang w:val="en-US" w:eastAsia="zh-CN"/>
        </w:rPr>
        <w:t>gNB-D</w:t>
      </w:r>
      <w:r w:rsidR="00D07909" w:rsidRPr="006232C4">
        <w:rPr>
          <w:rFonts w:cs="Times New Roman"/>
          <w:lang w:val="en-US" w:eastAsia="zh-CN"/>
        </w:rPr>
        <w:t>U</w:t>
      </w:r>
      <w:r w:rsidR="00E64C25" w:rsidRPr="00FB1C7E">
        <w:rPr>
          <w:lang w:val="en-GB"/>
        </w:rPr>
        <w:t xml:space="preserve">. </w:t>
      </w:r>
    </w:p>
    <w:p w14:paraId="14960731" w14:textId="21C995CC" w:rsidR="002723BD" w:rsidRPr="006232C4" w:rsidRDefault="002723BD" w:rsidP="002723BD">
      <w:pPr>
        <w:jc w:val="both"/>
        <w:rPr>
          <w:rFonts w:eastAsia="Malgun Gothic" w:cs="Times New Roman"/>
          <w:b/>
          <w:lang w:val="en-GB" w:eastAsia="ko-KR"/>
        </w:rPr>
      </w:pPr>
      <w:r w:rsidRPr="006232C4">
        <w:rPr>
          <w:rFonts w:eastAsia="Malgun Gothic" w:cs="Times New Roman"/>
          <w:b/>
          <w:lang w:val="en-GB" w:eastAsia="ko-KR"/>
        </w:rPr>
        <w:t>Proposal 1: The resource pool for V2X sidelink communication is configured in the gNB-</w:t>
      </w:r>
      <w:r>
        <w:rPr>
          <w:rFonts w:eastAsia="Malgun Gothic" w:cs="Times New Roman"/>
          <w:b/>
          <w:lang w:val="en-GB" w:eastAsia="ko-KR"/>
        </w:rPr>
        <w:t>D</w:t>
      </w:r>
      <w:r w:rsidRPr="006232C4">
        <w:rPr>
          <w:rFonts w:eastAsia="Malgun Gothic" w:cs="Times New Roman"/>
          <w:b/>
          <w:lang w:val="en-GB" w:eastAsia="ko-KR"/>
        </w:rPr>
        <w:t>U</w:t>
      </w:r>
    </w:p>
    <w:p w14:paraId="233A8744" w14:textId="77777777" w:rsidR="002723BD" w:rsidRPr="00134C8D" w:rsidRDefault="002723BD" w:rsidP="008870FE">
      <w:pPr>
        <w:jc w:val="both"/>
        <w:rPr>
          <w:lang w:val="en-GB" w:eastAsia="zh-CN"/>
        </w:rPr>
      </w:pPr>
    </w:p>
    <w:p w14:paraId="78B24EEA" w14:textId="072C905F" w:rsidR="00242900" w:rsidRDefault="001725B8" w:rsidP="0062519F">
      <w:pPr>
        <w:spacing w:before="100" w:beforeAutospacing="1" w:after="100" w:afterAutospacing="1"/>
        <w:jc w:val="both"/>
        <w:rPr>
          <w:rFonts w:cs="Times New Roman"/>
          <w:lang w:val="en-US" w:eastAsia="zh-CN"/>
        </w:rPr>
      </w:pPr>
      <w:r w:rsidRPr="006232C4">
        <w:rPr>
          <w:rFonts w:cs="Times New Roman"/>
          <w:lang w:val="en-US" w:eastAsia="zh-CN"/>
        </w:rPr>
        <w:t xml:space="preserve">RAN2 </w:t>
      </w:r>
      <w:r w:rsidR="00770259" w:rsidRPr="006232C4">
        <w:rPr>
          <w:rFonts w:cs="Times New Roman"/>
          <w:lang w:val="en-US" w:eastAsia="zh-CN"/>
        </w:rPr>
        <w:t>have defined</w:t>
      </w:r>
      <w:r w:rsidRPr="006232C4">
        <w:rPr>
          <w:rFonts w:cs="Times New Roman"/>
          <w:lang w:val="en-US" w:eastAsia="zh-CN"/>
        </w:rPr>
        <w:t xml:space="preserve"> specific SIB</w:t>
      </w:r>
      <w:r w:rsidR="00770259" w:rsidRPr="006232C4">
        <w:rPr>
          <w:rFonts w:cs="Times New Roman"/>
          <w:lang w:val="en-US" w:eastAsia="zh-CN"/>
        </w:rPr>
        <w:t>s</w:t>
      </w:r>
      <w:r w:rsidRPr="006232C4">
        <w:rPr>
          <w:rFonts w:cs="Times New Roman"/>
          <w:lang w:val="en-US" w:eastAsia="zh-CN"/>
        </w:rPr>
        <w:t xml:space="preserve"> for NR V2X as in LTE V2X</w:t>
      </w:r>
      <w:r w:rsidR="009F3A14" w:rsidRPr="006232C4">
        <w:rPr>
          <w:rFonts w:cs="Times New Roman"/>
          <w:lang w:val="en-US" w:eastAsia="zh-CN"/>
        </w:rPr>
        <w:t xml:space="preserve">: </w:t>
      </w:r>
      <w:r w:rsidR="009F3A14" w:rsidRPr="006232C4">
        <w:rPr>
          <w:rFonts w:cs="Times New Roman"/>
          <w:i/>
          <w:lang w:val="en-US" w:eastAsia="zh-CN"/>
        </w:rPr>
        <w:t>SystemInformationBlockType21</w:t>
      </w:r>
      <w:r w:rsidR="009F3A14" w:rsidRPr="006232C4">
        <w:rPr>
          <w:rFonts w:cs="Times New Roman"/>
          <w:lang w:val="en-US" w:eastAsia="zh-CN"/>
        </w:rPr>
        <w:t xml:space="preserve"> and </w:t>
      </w:r>
      <w:r w:rsidR="009F3A14" w:rsidRPr="006232C4">
        <w:rPr>
          <w:rFonts w:cs="Times New Roman"/>
          <w:i/>
          <w:lang w:val="en-US" w:eastAsia="zh-CN"/>
        </w:rPr>
        <w:t>SystemInformationBlockType26</w:t>
      </w:r>
      <w:r w:rsidR="009F3A14" w:rsidRPr="006232C4">
        <w:rPr>
          <w:rFonts w:cs="Times New Roman"/>
          <w:lang w:val="en-US" w:eastAsia="zh-CN"/>
        </w:rPr>
        <w:t>, which contain V2X sidelink communication configuration</w:t>
      </w:r>
      <w:r w:rsidRPr="006232C4">
        <w:rPr>
          <w:rFonts w:cs="Times New Roman"/>
          <w:lang w:val="en-US" w:eastAsia="zh-CN"/>
        </w:rPr>
        <w:t>.</w:t>
      </w:r>
      <w:r w:rsidR="007869B8" w:rsidRPr="006232C4">
        <w:rPr>
          <w:rFonts w:cs="Times New Roman"/>
          <w:lang w:val="en-US" w:eastAsia="zh-CN"/>
        </w:rPr>
        <w:t xml:space="preserve"> </w:t>
      </w:r>
      <w:r w:rsidR="00DA18F3">
        <w:rPr>
          <w:rFonts w:cs="Times New Roman"/>
          <w:lang w:val="en-US" w:eastAsia="zh-CN"/>
        </w:rPr>
        <w:t xml:space="preserve">We can see below the </w:t>
      </w:r>
      <w:r w:rsidR="00326DD9">
        <w:rPr>
          <w:rFonts w:cs="Times New Roman"/>
          <w:lang w:val="en-US" w:eastAsia="zh-CN"/>
        </w:rPr>
        <w:t>configuration</w:t>
      </w:r>
      <w:r w:rsidR="00DA18F3">
        <w:rPr>
          <w:rFonts w:cs="Times New Roman"/>
          <w:lang w:val="en-US" w:eastAsia="zh-CN"/>
        </w:rPr>
        <w:t xml:space="preserve"> of SIB21</w:t>
      </w:r>
      <w:r w:rsidR="00DF685F">
        <w:rPr>
          <w:rFonts w:cs="Times New Roman"/>
          <w:lang w:val="en-US" w:eastAsia="zh-CN"/>
        </w:rPr>
        <w:t xml:space="preserve"> from TS 36.331</w:t>
      </w:r>
      <w:r w:rsidR="00DA18F3">
        <w:rPr>
          <w:rFonts w:cs="Times New Roman"/>
          <w:lang w:val="en-US" w:eastAsia="zh-CN"/>
        </w:rPr>
        <w:t>:</w:t>
      </w:r>
    </w:p>
    <w:p w14:paraId="728E2D9E" w14:textId="77777777" w:rsidR="00326DD9" w:rsidRDefault="00326DD9" w:rsidP="00326DD9">
      <w:pPr>
        <w:pStyle w:val="TH"/>
        <w:rPr>
          <w:bCs/>
          <w:i/>
          <w:iCs/>
        </w:rPr>
      </w:pPr>
      <w:r>
        <w:rPr>
          <w:bCs/>
          <w:i/>
          <w:iCs/>
          <w:noProof/>
        </w:rPr>
        <w:t>SystemInformationBlockType</w:t>
      </w:r>
      <w:r>
        <w:rPr>
          <w:bCs/>
          <w:i/>
          <w:iCs/>
          <w:noProof/>
          <w:lang w:eastAsia="zh-CN"/>
        </w:rPr>
        <w:t>21</w:t>
      </w:r>
      <w:r>
        <w:rPr>
          <w:bCs/>
          <w:i/>
          <w:iCs/>
          <w:noProof/>
        </w:rPr>
        <w:t xml:space="preserve"> </w:t>
      </w:r>
      <w:r>
        <w:rPr>
          <w:bCs/>
          <w:iCs/>
          <w:noProof/>
        </w:rPr>
        <w:t>information element</w:t>
      </w:r>
    </w:p>
    <w:p w14:paraId="53790A32" w14:textId="77777777" w:rsidR="00326DD9" w:rsidRPr="00BA1519" w:rsidRDefault="00326DD9" w:rsidP="00326DD9">
      <w:pPr>
        <w:pStyle w:val="PL"/>
        <w:shd w:val="clear" w:color="auto" w:fill="E6E6E6"/>
        <w:rPr>
          <w:sz w:val="14"/>
          <w:lang w:val="en-GB"/>
        </w:rPr>
      </w:pPr>
      <w:r w:rsidRPr="00BA1519">
        <w:rPr>
          <w:sz w:val="14"/>
          <w:lang w:val="en-GB"/>
        </w:rPr>
        <w:t>-- ASN1START</w:t>
      </w:r>
    </w:p>
    <w:p w14:paraId="65890D7C" w14:textId="77777777" w:rsidR="00326DD9" w:rsidRPr="00BA1519" w:rsidRDefault="00326DD9" w:rsidP="00326DD9">
      <w:pPr>
        <w:pStyle w:val="PL"/>
        <w:shd w:val="clear" w:color="auto" w:fill="E6E6E6"/>
        <w:rPr>
          <w:sz w:val="14"/>
          <w:lang w:val="en-GB"/>
        </w:rPr>
      </w:pPr>
    </w:p>
    <w:p w14:paraId="55D72869" w14:textId="77777777" w:rsidR="00326DD9" w:rsidRPr="00BA1519" w:rsidRDefault="00326DD9" w:rsidP="00326DD9">
      <w:pPr>
        <w:pStyle w:val="PL"/>
        <w:shd w:val="clear" w:color="auto" w:fill="E6E6E6"/>
        <w:rPr>
          <w:sz w:val="14"/>
          <w:lang w:val="en-GB"/>
        </w:rPr>
      </w:pPr>
      <w:r w:rsidRPr="00BA1519">
        <w:rPr>
          <w:sz w:val="14"/>
          <w:lang w:val="en-GB"/>
        </w:rPr>
        <w:t>SystemInformationBlockType21-r14 ::= SEQUENCE {</w:t>
      </w:r>
    </w:p>
    <w:p w14:paraId="3A36203B" w14:textId="77777777" w:rsidR="00326DD9" w:rsidRPr="00BA1519" w:rsidRDefault="00326DD9" w:rsidP="00326DD9">
      <w:pPr>
        <w:pStyle w:val="PL"/>
        <w:shd w:val="clear" w:color="auto" w:fill="E6E6E6"/>
        <w:rPr>
          <w:sz w:val="14"/>
          <w:lang w:val="en-GB"/>
        </w:rPr>
      </w:pPr>
      <w:r w:rsidRPr="00BA1519">
        <w:rPr>
          <w:sz w:val="14"/>
          <w:lang w:val="en-GB"/>
        </w:rPr>
        <w:tab/>
        <w:t>sl-V2X-ConfigCommon-r14</w:t>
      </w:r>
      <w:r w:rsidRPr="00BA1519">
        <w:rPr>
          <w:sz w:val="14"/>
          <w:lang w:val="en-GB"/>
        </w:rPr>
        <w:tab/>
      </w:r>
      <w:r w:rsidRPr="00BA1519">
        <w:rPr>
          <w:sz w:val="14"/>
          <w:lang w:val="en-GB"/>
        </w:rPr>
        <w:tab/>
      </w:r>
      <w:r w:rsidRPr="00BA1519">
        <w:rPr>
          <w:sz w:val="14"/>
          <w:lang w:val="en-GB"/>
        </w:rPr>
        <w:tab/>
      </w:r>
      <w:r w:rsidRPr="00BA1519">
        <w:rPr>
          <w:sz w:val="14"/>
          <w:lang w:val="en-GB"/>
        </w:rPr>
        <w:tab/>
        <w:t>SL-V2X-ConfigCommon-r14</w:t>
      </w:r>
      <w:r w:rsidRPr="00BA1519">
        <w:rPr>
          <w:sz w:val="14"/>
          <w:lang w:val="en-GB"/>
        </w:rPr>
        <w:tab/>
      </w:r>
      <w:r w:rsidRPr="00BA1519">
        <w:rPr>
          <w:sz w:val="14"/>
          <w:lang w:val="en-GB"/>
        </w:rPr>
        <w:tab/>
      </w:r>
      <w:r w:rsidRPr="00BA1519">
        <w:rPr>
          <w:sz w:val="14"/>
          <w:lang w:val="en-GB"/>
        </w:rPr>
        <w:tab/>
      </w:r>
      <w:r w:rsidRPr="00BA1519">
        <w:rPr>
          <w:sz w:val="14"/>
          <w:lang w:val="en-GB"/>
        </w:rPr>
        <w:tab/>
        <w:t>OPTIONAL,</w:t>
      </w:r>
      <w:r w:rsidRPr="00BA1519">
        <w:rPr>
          <w:sz w:val="14"/>
          <w:lang w:val="en-GB"/>
        </w:rPr>
        <w:tab/>
        <w:t>-- Need OR</w:t>
      </w:r>
    </w:p>
    <w:p w14:paraId="497F5A57" w14:textId="77777777" w:rsidR="00326DD9" w:rsidRPr="00BA1519" w:rsidRDefault="00326DD9" w:rsidP="00326DD9">
      <w:pPr>
        <w:pStyle w:val="PL"/>
        <w:shd w:val="clear" w:color="auto" w:fill="E6E6E6"/>
        <w:rPr>
          <w:sz w:val="14"/>
          <w:lang w:val="en-GB"/>
        </w:rPr>
      </w:pPr>
      <w:r w:rsidRPr="00BA1519">
        <w:rPr>
          <w:sz w:val="14"/>
          <w:lang w:val="en-GB"/>
        </w:rPr>
        <w:tab/>
        <w:t>lateNonCriticalExtension</w:t>
      </w:r>
      <w:r w:rsidRPr="00BA1519">
        <w:rPr>
          <w:sz w:val="14"/>
          <w:lang w:val="en-GB"/>
        </w:rPr>
        <w:tab/>
      </w:r>
      <w:r w:rsidRPr="00BA1519">
        <w:rPr>
          <w:sz w:val="14"/>
          <w:lang w:val="en-GB"/>
        </w:rPr>
        <w:tab/>
      </w:r>
      <w:r w:rsidRPr="00BA1519">
        <w:rPr>
          <w:sz w:val="14"/>
          <w:lang w:val="en-GB"/>
        </w:rPr>
        <w:tab/>
        <w:t>OCTET STRING</w:t>
      </w:r>
      <w:r w:rsidRPr="00BA1519">
        <w:rPr>
          <w:sz w:val="14"/>
          <w:lang w:val="en-GB"/>
        </w:rPr>
        <w:tab/>
      </w:r>
      <w:r w:rsidRPr="00BA1519">
        <w:rPr>
          <w:sz w:val="14"/>
          <w:lang w:val="en-GB"/>
        </w:rPr>
        <w:tab/>
      </w:r>
      <w:r w:rsidRPr="00BA1519">
        <w:rPr>
          <w:sz w:val="14"/>
          <w:lang w:val="en-GB"/>
        </w:rPr>
        <w:tab/>
      </w:r>
      <w:r w:rsidRPr="00BA1519">
        <w:rPr>
          <w:sz w:val="14"/>
          <w:lang w:val="en-GB"/>
        </w:rPr>
        <w:tab/>
      </w:r>
      <w:r w:rsidRPr="00BA1519">
        <w:rPr>
          <w:sz w:val="14"/>
          <w:lang w:val="en-GB"/>
        </w:rPr>
        <w:tab/>
      </w:r>
      <w:r w:rsidRPr="00BA1519">
        <w:rPr>
          <w:sz w:val="14"/>
          <w:lang w:val="en-GB"/>
        </w:rPr>
        <w:tab/>
        <w:t>OPTIONAL,</w:t>
      </w:r>
    </w:p>
    <w:p w14:paraId="35B98C74" w14:textId="77777777" w:rsidR="00326DD9" w:rsidRPr="00BA1519" w:rsidRDefault="00326DD9" w:rsidP="00326DD9">
      <w:pPr>
        <w:pStyle w:val="PL"/>
        <w:shd w:val="clear" w:color="auto" w:fill="E6E6E6"/>
        <w:rPr>
          <w:sz w:val="14"/>
          <w:lang w:val="en-GB"/>
        </w:rPr>
      </w:pPr>
      <w:r w:rsidRPr="00BA1519">
        <w:rPr>
          <w:sz w:val="14"/>
          <w:lang w:val="en-GB"/>
        </w:rPr>
        <w:tab/>
        <w:t>...</w:t>
      </w:r>
    </w:p>
    <w:p w14:paraId="2A4E179B" w14:textId="77777777" w:rsidR="00326DD9" w:rsidRPr="00BA1519" w:rsidRDefault="00326DD9" w:rsidP="00326DD9">
      <w:pPr>
        <w:pStyle w:val="PL"/>
        <w:shd w:val="clear" w:color="auto" w:fill="E6E6E6"/>
        <w:rPr>
          <w:sz w:val="14"/>
          <w:lang w:val="en-GB"/>
        </w:rPr>
      </w:pPr>
      <w:r w:rsidRPr="00BA1519">
        <w:rPr>
          <w:sz w:val="14"/>
          <w:lang w:val="en-GB"/>
        </w:rPr>
        <w:t>}</w:t>
      </w:r>
    </w:p>
    <w:p w14:paraId="10EC6A81" w14:textId="77777777" w:rsidR="00326DD9" w:rsidRPr="00BA1519" w:rsidRDefault="00326DD9" w:rsidP="00326DD9">
      <w:pPr>
        <w:pStyle w:val="PL"/>
        <w:shd w:val="clear" w:color="auto" w:fill="E6E6E6"/>
        <w:rPr>
          <w:sz w:val="14"/>
          <w:lang w:val="en-GB"/>
        </w:rPr>
      </w:pPr>
    </w:p>
    <w:p w14:paraId="58BE9E7E" w14:textId="77777777" w:rsidR="00326DD9" w:rsidRPr="00BA1519" w:rsidRDefault="00326DD9" w:rsidP="00326DD9">
      <w:pPr>
        <w:pStyle w:val="PL"/>
        <w:shd w:val="clear" w:color="auto" w:fill="E6E6E6"/>
        <w:rPr>
          <w:sz w:val="14"/>
          <w:lang w:val="en-GB"/>
        </w:rPr>
      </w:pPr>
      <w:r w:rsidRPr="00BA1519">
        <w:rPr>
          <w:sz w:val="14"/>
          <w:lang w:val="en-GB"/>
        </w:rPr>
        <w:t>SL-V2X-ConfigCommon-r14 ::=</w:t>
      </w:r>
      <w:r w:rsidRPr="00BA1519">
        <w:rPr>
          <w:sz w:val="14"/>
          <w:lang w:val="en-GB"/>
        </w:rPr>
        <w:tab/>
      </w:r>
      <w:r w:rsidRPr="00BA1519">
        <w:rPr>
          <w:sz w:val="14"/>
          <w:lang w:val="en-GB"/>
        </w:rPr>
        <w:tab/>
        <w:t>SEQUENCE {</w:t>
      </w:r>
    </w:p>
    <w:p w14:paraId="23D33A7E" w14:textId="77777777" w:rsidR="00326DD9" w:rsidRPr="00BA1519" w:rsidRDefault="00326DD9" w:rsidP="00326DD9">
      <w:pPr>
        <w:pStyle w:val="PL"/>
        <w:shd w:val="clear" w:color="auto" w:fill="E6E6E6"/>
        <w:rPr>
          <w:sz w:val="14"/>
          <w:lang w:val="en-GB"/>
        </w:rPr>
      </w:pPr>
      <w:r w:rsidRPr="00BA1519">
        <w:rPr>
          <w:sz w:val="14"/>
          <w:lang w:val="en-GB"/>
        </w:rPr>
        <w:tab/>
      </w:r>
      <w:bookmarkStart w:id="1" w:name="OLE_LINK194"/>
      <w:bookmarkStart w:id="2" w:name="OLE_LINK195"/>
      <w:r w:rsidRPr="00BA1519">
        <w:rPr>
          <w:sz w:val="14"/>
          <w:lang w:val="en-GB"/>
        </w:rPr>
        <w:t>v2x-Comm</w:t>
      </w:r>
      <w:bookmarkEnd w:id="1"/>
      <w:bookmarkEnd w:id="2"/>
      <w:r w:rsidRPr="00BA1519">
        <w:rPr>
          <w:sz w:val="14"/>
          <w:lang w:val="en-GB"/>
        </w:rPr>
        <w:t>RxPool-r14</w:t>
      </w:r>
      <w:r w:rsidRPr="00BA1519">
        <w:rPr>
          <w:sz w:val="14"/>
          <w:lang w:val="en-GB"/>
        </w:rPr>
        <w:tab/>
      </w:r>
      <w:r w:rsidRPr="00BA1519">
        <w:rPr>
          <w:sz w:val="14"/>
          <w:lang w:val="en-GB"/>
        </w:rPr>
        <w:tab/>
      </w:r>
      <w:r w:rsidRPr="00BA1519">
        <w:rPr>
          <w:sz w:val="14"/>
          <w:lang w:val="en-GB"/>
        </w:rPr>
        <w:tab/>
      </w:r>
      <w:r w:rsidRPr="00BA1519">
        <w:rPr>
          <w:sz w:val="14"/>
          <w:lang w:val="en-GB"/>
        </w:rPr>
        <w:tab/>
      </w:r>
      <w:r w:rsidRPr="00BA1519">
        <w:rPr>
          <w:sz w:val="14"/>
          <w:lang w:val="en-GB"/>
        </w:rPr>
        <w:tab/>
        <w:t>SL-CommRxPoolListV2X-r14</w:t>
      </w:r>
      <w:r w:rsidRPr="00BA1519">
        <w:rPr>
          <w:sz w:val="14"/>
          <w:lang w:val="en-GB"/>
        </w:rPr>
        <w:tab/>
      </w:r>
      <w:r w:rsidRPr="00BA1519">
        <w:rPr>
          <w:sz w:val="14"/>
          <w:lang w:val="en-GB"/>
        </w:rPr>
        <w:tab/>
      </w:r>
      <w:r w:rsidRPr="00BA1519">
        <w:rPr>
          <w:sz w:val="14"/>
          <w:lang w:val="en-GB"/>
        </w:rPr>
        <w:tab/>
        <w:t>OPTIONAL,</w:t>
      </w:r>
      <w:r w:rsidRPr="00BA1519">
        <w:rPr>
          <w:sz w:val="14"/>
          <w:lang w:val="en-GB"/>
        </w:rPr>
        <w:tab/>
        <w:t>-- Need OR</w:t>
      </w:r>
    </w:p>
    <w:p w14:paraId="7977AAC5" w14:textId="77777777" w:rsidR="00326DD9" w:rsidRPr="00BA1519" w:rsidRDefault="00326DD9" w:rsidP="00326DD9">
      <w:pPr>
        <w:pStyle w:val="PL"/>
        <w:shd w:val="clear" w:color="auto" w:fill="E6E6E6"/>
        <w:rPr>
          <w:sz w:val="14"/>
          <w:lang w:val="en-GB"/>
        </w:rPr>
      </w:pPr>
      <w:r w:rsidRPr="00BA1519">
        <w:rPr>
          <w:sz w:val="14"/>
          <w:lang w:val="en-GB"/>
        </w:rPr>
        <w:tab/>
        <w:t>v2x-CommTxPoolNormalCommon-r14</w:t>
      </w:r>
      <w:r w:rsidRPr="00BA1519">
        <w:rPr>
          <w:sz w:val="14"/>
          <w:lang w:val="en-GB"/>
        </w:rPr>
        <w:tab/>
      </w:r>
      <w:r w:rsidRPr="00BA1519">
        <w:rPr>
          <w:sz w:val="14"/>
          <w:lang w:val="en-GB"/>
        </w:rPr>
        <w:tab/>
        <w:t>SL-CommTxPoolListV2X-r14</w:t>
      </w:r>
      <w:r w:rsidRPr="00BA1519">
        <w:rPr>
          <w:sz w:val="14"/>
          <w:lang w:val="en-GB"/>
        </w:rPr>
        <w:tab/>
      </w:r>
      <w:r w:rsidRPr="00BA1519">
        <w:rPr>
          <w:sz w:val="14"/>
          <w:lang w:val="en-GB"/>
        </w:rPr>
        <w:tab/>
      </w:r>
      <w:r w:rsidRPr="00BA1519">
        <w:rPr>
          <w:sz w:val="14"/>
          <w:lang w:val="en-GB"/>
        </w:rPr>
        <w:tab/>
        <w:t>OPTIONAL,</w:t>
      </w:r>
      <w:r w:rsidRPr="00BA1519">
        <w:rPr>
          <w:sz w:val="14"/>
          <w:lang w:val="en-GB"/>
        </w:rPr>
        <w:tab/>
        <w:t>-- Need OR</w:t>
      </w:r>
    </w:p>
    <w:p w14:paraId="7EDF2DD7" w14:textId="77777777" w:rsidR="00326DD9" w:rsidRPr="00BA1519" w:rsidRDefault="00326DD9" w:rsidP="00326DD9">
      <w:pPr>
        <w:pStyle w:val="PL"/>
        <w:shd w:val="clear" w:color="auto" w:fill="E6E6E6"/>
        <w:rPr>
          <w:sz w:val="14"/>
          <w:lang w:val="en-GB"/>
        </w:rPr>
      </w:pPr>
      <w:r w:rsidRPr="00BA1519">
        <w:rPr>
          <w:sz w:val="14"/>
          <w:lang w:val="en-GB"/>
        </w:rPr>
        <w:tab/>
        <w:t>p2x-CommTxPoolNormalCommon-r14</w:t>
      </w:r>
      <w:r w:rsidRPr="00BA1519">
        <w:rPr>
          <w:sz w:val="14"/>
          <w:lang w:val="en-GB"/>
        </w:rPr>
        <w:tab/>
      </w:r>
      <w:r w:rsidRPr="00BA1519">
        <w:rPr>
          <w:sz w:val="14"/>
          <w:lang w:val="en-GB"/>
        </w:rPr>
        <w:tab/>
        <w:t>SL-CommTxPoolListV2X-r14</w:t>
      </w:r>
      <w:r w:rsidRPr="00BA1519">
        <w:rPr>
          <w:sz w:val="14"/>
          <w:lang w:val="en-GB"/>
        </w:rPr>
        <w:tab/>
      </w:r>
      <w:r w:rsidRPr="00BA1519">
        <w:rPr>
          <w:sz w:val="14"/>
          <w:lang w:val="en-GB"/>
        </w:rPr>
        <w:tab/>
      </w:r>
      <w:r w:rsidRPr="00BA1519">
        <w:rPr>
          <w:sz w:val="14"/>
          <w:lang w:val="en-GB"/>
        </w:rPr>
        <w:tab/>
        <w:t>OPTIONAL,</w:t>
      </w:r>
      <w:r w:rsidRPr="00BA1519">
        <w:rPr>
          <w:sz w:val="14"/>
          <w:lang w:val="en-GB"/>
        </w:rPr>
        <w:tab/>
        <w:t>-- Need OR</w:t>
      </w:r>
    </w:p>
    <w:p w14:paraId="52EE8F0F" w14:textId="77777777" w:rsidR="00326DD9" w:rsidRPr="00BA1519" w:rsidRDefault="00326DD9" w:rsidP="00326DD9">
      <w:pPr>
        <w:pStyle w:val="PL"/>
        <w:shd w:val="clear" w:color="auto" w:fill="E6E6E6"/>
        <w:rPr>
          <w:sz w:val="14"/>
          <w:lang w:val="en-GB"/>
        </w:rPr>
      </w:pPr>
      <w:r w:rsidRPr="00BA1519">
        <w:rPr>
          <w:sz w:val="14"/>
          <w:lang w:val="en-GB"/>
        </w:rPr>
        <w:tab/>
        <w:t>v2x-CommTxPoolExceptional-r14</w:t>
      </w:r>
      <w:r w:rsidRPr="00BA1519">
        <w:rPr>
          <w:sz w:val="14"/>
          <w:lang w:val="en-GB"/>
        </w:rPr>
        <w:tab/>
      </w:r>
      <w:r w:rsidRPr="00BA1519">
        <w:rPr>
          <w:sz w:val="14"/>
          <w:lang w:val="en-GB"/>
        </w:rPr>
        <w:tab/>
        <w:t>SL-CommResourcePoolV2X-r14</w:t>
      </w:r>
      <w:r w:rsidRPr="00BA1519">
        <w:rPr>
          <w:sz w:val="14"/>
          <w:lang w:val="en-GB"/>
        </w:rPr>
        <w:tab/>
      </w:r>
      <w:r w:rsidRPr="00BA1519">
        <w:rPr>
          <w:sz w:val="14"/>
          <w:lang w:val="en-GB"/>
        </w:rPr>
        <w:tab/>
      </w:r>
      <w:r w:rsidRPr="00BA1519">
        <w:rPr>
          <w:sz w:val="14"/>
          <w:lang w:val="en-GB"/>
        </w:rPr>
        <w:tab/>
        <w:t>OPTIONAL,</w:t>
      </w:r>
      <w:r w:rsidRPr="00BA1519">
        <w:rPr>
          <w:sz w:val="14"/>
          <w:lang w:val="en-GB"/>
        </w:rPr>
        <w:tab/>
        <w:t>-- Need OR</w:t>
      </w:r>
    </w:p>
    <w:p w14:paraId="24F31954" w14:textId="77777777" w:rsidR="00326DD9" w:rsidRPr="00BA1519" w:rsidRDefault="00326DD9" w:rsidP="00326DD9">
      <w:pPr>
        <w:pStyle w:val="PL"/>
        <w:shd w:val="clear" w:color="auto" w:fill="E6E6E6"/>
        <w:rPr>
          <w:sz w:val="14"/>
          <w:lang w:val="en-GB"/>
        </w:rPr>
      </w:pPr>
      <w:bookmarkStart w:id="3" w:name="OLE_LINK339"/>
      <w:bookmarkStart w:id="4" w:name="OLE_LINK340"/>
      <w:r w:rsidRPr="00BA1519">
        <w:rPr>
          <w:sz w:val="14"/>
          <w:lang w:val="en-GB"/>
        </w:rPr>
        <w:tab/>
      </w:r>
      <w:bookmarkStart w:id="5" w:name="OLE_LINK338"/>
      <w:r w:rsidRPr="00BA1519">
        <w:rPr>
          <w:sz w:val="14"/>
          <w:lang w:val="en-GB"/>
        </w:rPr>
        <w:t>v2x-SyncConfig-r14</w:t>
      </w:r>
      <w:r w:rsidRPr="00BA1519">
        <w:rPr>
          <w:sz w:val="14"/>
          <w:lang w:val="en-GB"/>
        </w:rPr>
        <w:tab/>
      </w:r>
      <w:r w:rsidRPr="00BA1519">
        <w:rPr>
          <w:sz w:val="14"/>
          <w:lang w:val="en-GB"/>
        </w:rPr>
        <w:tab/>
      </w:r>
      <w:r w:rsidRPr="00BA1519">
        <w:rPr>
          <w:sz w:val="14"/>
          <w:lang w:val="en-GB"/>
        </w:rPr>
        <w:tab/>
      </w:r>
      <w:r w:rsidRPr="00BA1519">
        <w:rPr>
          <w:sz w:val="14"/>
          <w:lang w:val="en-GB"/>
        </w:rPr>
        <w:tab/>
      </w:r>
      <w:r w:rsidRPr="00BA1519">
        <w:rPr>
          <w:sz w:val="14"/>
          <w:lang w:val="en-GB"/>
        </w:rPr>
        <w:tab/>
        <w:t>SL-SyncConfigListV2X-r14</w:t>
      </w:r>
      <w:r w:rsidRPr="00BA1519">
        <w:rPr>
          <w:sz w:val="14"/>
          <w:lang w:val="en-GB"/>
        </w:rPr>
        <w:tab/>
      </w:r>
      <w:r w:rsidRPr="00BA1519">
        <w:rPr>
          <w:sz w:val="14"/>
          <w:lang w:val="en-GB"/>
        </w:rPr>
        <w:tab/>
      </w:r>
      <w:r w:rsidRPr="00BA1519">
        <w:rPr>
          <w:sz w:val="14"/>
          <w:lang w:val="en-GB"/>
        </w:rPr>
        <w:tab/>
        <w:t>OPTIONAL,</w:t>
      </w:r>
      <w:r w:rsidRPr="00BA1519">
        <w:rPr>
          <w:sz w:val="14"/>
          <w:lang w:val="en-GB"/>
        </w:rPr>
        <w:tab/>
        <w:t>-- Need OR</w:t>
      </w:r>
    </w:p>
    <w:p w14:paraId="1D1F6E0E" w14:textId="77777777" w:rsidR="00326DD9" w:rsidRPr="00BA1519" w:rsidRDefault="00326DD9" w:rsidP="00326DD9">
      <w:pPr>
        <w:pStyle w:val="PL"/>
        <w:shd w:val="clear" w:color="auto" w:fill="E6E6E6"/>
        <w:rPr>
          <w:sz w:val="14"/>
          <w:lang w:val="en-GB"/>
        </w:rPr>
      </w:pPr>
      <w:r w:rsidRPr="00BA1519">
        <w:rPr>
          <w:sz w:val="14"/>
          <w:lang w:val="en-GB"/>
        </w:rPr>
        <w:tab/>
      </w:r>
      <w:bookmarkStart w:id="6" w:name="OLE_LINK183"/>
      <w:bookmarkStart w:id="7" w:name="OLE_LINK184"/>
      <w:r w:rsidRPr="00BA1519">
        <w:rPr>
          <w:sz w:val="14"/>
          <w:lang w:val="en-GB"/>
        </w:rPr>
        <w:t>v2x-InterFreqInfoList-r14</w:t>
      </w:r>
      <w:r w:rsidRPr="00BA1519">
        <w:rPr>
          <w:sz w:val="14"/>
          <w:lang w:val="en-GB"/>
        </w:rPr>
        <w:tab/>
      </w:r>
      <w:r w:rsidRPr="00BA1519">
        <w:rPr>
          <w:sz w:val="14"/>
          <w:lang w:val="en-GB"/>
        </w:rPr>
        <w:tab/>
      </w:r>
      <w:r w:rsidRPr="00BA1519">
        <w:rPr>
          <w:sz w:val="14"/>
          <w:lang w:val="en-GB"/>
        </w:rPr>
        <w:tab/>
        <w:t>SL-InterFreqInfoListV2X-r14</w:t>
      </w:r>
      <w:r w:rsidRPr="00BA1519">
        <w:rPr>
          <w:sz w:val="14"/>
          <w:lang w:val="en-GB"/>
        </w:rPr>
        <w:tab/>
      </w:r>
      <w:r w:rsidRPr="00BA1519">
        <w:rPr>
          <w:sz w:val="14"/>
          <w:lang w:val="en-GB"/>
        </w:rPr>
        <w:tab/>
      </w:r>
      <w:r w:rsidRPr="00BA1519">
        <w:rPr>
          <w:sz w:val="14"/>
          <w:lang w:val="en-GB"/>
        </w:rPr>
        <w:tab/>
        <w:t>OPTIONAL,</w:t>
      </w:r>
      <w:r w:rsidRPr="00BA1519">
        <w:rPr>
          <w:sz w:val="14"/>
          <w:lang w:val="en-GB"/>
        </w:rPr>
        <w:tab/>
        <w:t>-- Need OR</w:t>
      </w:r>
      <w:bookmarkStart w:id="8" w:name="OLE_LINK342"/>
      <w:bookmarkStart w:id="9" w:name="OLE_LINK343"/>
      <w:bookmarkStart w:id="10" w:name="OLE_LINK368"/>
      <w:bookmarkStart w:id="11" w:name="OLE_LINK369"/>
      <w:bookmarkEnd w:id="6"/>
      <w:bookmarkEnd w:id="7"/>
    </w:p>
    <w:bookmarkEnd w:id="8"/>
    <w:bookmarkEnd w:id="9"/>
    <w:bookmarkEnd w:id="10"/>
    <w:bookmarkEnd w:id="11"/>
    <w:p w14:paraId="59CDCDF3" w14:textId="77777777" w:rsidR="00326DD9" w:rsidRPr="00BA1519" w:rsidRDefault="00326DD9" w:rsidP="00326DD9">
      <w:pPr>
        <w:pStyle w:val="PL"/>
        <w:shd w:val="clear" w:color="auto" w:fill="E6E6E6"/>
        <w:rPr>
          <w:sz w:val="14"/>
          <w:lang w:val="en-GB"/>
        </w:rPr>
      </w:pPr>
      <w:r w:rsidRPr="00BA1519">
        <w:rPr>
          <w:sz w:val="14"/>
          <w:lang w:val="en-GB"/>
        </w:rPr>
        <w:tab/>
        <w:t>v2x-ResourceSelectionConfig-r14</w:t>
      </w:r>
      <w:r w:rsidRPr="00BA1519">
        <w:rPr>
          <w:sz w:val="14"/>
          <w:lang w:val="en-GB"/>
        </w:rPr>
        <w:tab/>
      </w:r>
      <w:r w:rsidRPr="00BA1519">
        <w:rPr>
          <w:sz w:val="14"/>
          <w:lang w:val="en-GB"/>
        </w:rPr>
        <w:tab/>
        <w:t>SL-CommTxPoolSensingConfig-r14</w:t>
      </w:r>
      <w:r w:rsidRPr="00BA1519">
        <w:rPr>
          <w:sz w:val="14"/>
          <w:lang w:val="en-GB"/>
        </w:rPr>
        <w:tab/>
      </w:r>
      <w:r w:rsidRPr="00BA1519">
        <w:rPr>
          <w:sz w:val="14"/>
          <w:lang w:val="en-GB"/>
        </w:rPr>
        <w:tab/>
        <w:t>OPTIONAL,</w:t>
      </w:r>
      <w:r w:rsidRPr="00BA1519">
        <w:rPr>
          <w:sz w:val="14"/>
          <w:lang w:val="en-GB"/>
        </w:rPr>
        <w:tab/>
        <w:t>-- Need OR</w:t>
      </w:r>
    </w:p>
    <w:bookmarkEnd w:id="3"/>
    <w:bookmarkEnd w:id="4"/>
    <w:p w14:paraId="4762CC54" w14:textId="77777777" w:rsidR="00326DD9" w:rsidRPr="00BA1519" w:rsidRDefault="00326DD9" w:rsidP="00326DD9">
      <w:pPr>
        <w:pStyle w:val="PL"/>
        <w:shd w:val="clear" w:color="auto" w:fill="E6E6E6"/>
        <w:rPr>
          <w:sz w:val="14"/>
          <w:lang w:val="en-GB"/>
        </w:rPr>
      </w:pPr>
      <w:r w:rsidRPr="00BA1519">
        <w:rPr>
          <w:sz w:val="14"/>
          <w:lang w:val="en-GB"/>
        </w:rPr>
        <w:tab/>
        <w:t>zoneConfig-r14</w:t>
      </w:r>
      <w:r w:rsidRPr="00BA1519">
        <w:rPr>
          <w:sz w:val="14"/>
          <w:lang w:val="en-GB"/>
        </w:rPr>
        <w:tab/>
      </w:r>
      <w:r w:rsidRPr="00BA1519">
        <w:rPr>
          <w:sz w:val="14"/>
          <w:lang w:val="en-GB"/>
        </w:rPr>
        <w:tab/>
      </w:r>
      <w:r w:rsidRPr="00BA1519">
        <w:rPr>
          <w:sz w:val="14"/>
          <w:lang w:val="en-GB"/>
        </w:rPr>
        <w:tab/>
      </w:r>
      <w:r w:rsidRPr="00BA1519">
        <w:rPr>
          <w:sz w:val="14"/>
          <w:lang w:val="en-GB"/>
        </w:rPr>
        <w:tab/>
      </w:r>
      <w:r w:rsidRPr="00BA1519">
        <w:rPr>
          <w:sz w:val="14"/>
          <w:lang w:val="en-GB"/>
        </w:rPr>
        <w:tab/>
      </w:r>
      <w:r w:rsidRPr="00BA1519">
        <w:rPr>
          <w:sz w:val="14"/>
          <w:lang w:val="en-GB"/>
        </w:rPr>
        <w:tab/>
        <w:t>SL-ZoneConfig-r14</w:t>
      </w:r>
      <w:r w:rsidRPr="00BA1519">
        <w:rPr>
          <w:sz w:val="14"/>
          <w:lang w:val="en-GB"/>
        </w:rPr>
        <w:tab/>
      </w:r>
      <w:r w:rsidRPr="00BA1519">
        <w:rPr>
          <w:sz w:val="14"/>
          <w:lang w:val="en-GB"/>
        </w:rPr>
        <w:tab/>
      </w:r>
      <w:r w:rsidRPr="00BA1519">
        <w:rPr>
          <w:sz w:val="14"/>
          <w:lang w:val="en-GB"/>
        </w:rPr>
        <w:tab/>
      </w:r>
      <w:r w:rsidRPr="00BA1519">
        <w:rPr>
          <w:sz w:val="14"/>
          <w:lang w:val="en-GB"/>
        </w:rPr>
        <w:tab/>
      </w:r>
      <w:r w:rsidRPr="00BA1519">
        <w:rPr>
          <w:sz w:val="14"/>
          <w:lang w:val="en-GB"/>
        </w:rPr>
        <w:tab/>
        <w:t>OPTIONAL,</w:t>
      </w:r>
      <w:r w:rsidRPr="00BA1519">
        <w:rPr>
          <w:sz w:val="14"/>
          <w:lang w:val="en-GB"/>
        </w:rPr>
        <w:tab/>
        <w:t>-- Need OR</w:t>
      </w:r>
    </w:p>
    <w:p w14:paraId="34457F51" w14:textId="77777777" w:rsidR="00326DD9" w:rsidRPr="00BA1519" w:rsidRDefault="00326DD9" w:rsidP="00326DD9">
      <w:pPr>
        <w:pStyle w:val="PL"/>
        <w:shd w:val="clear" w:color="auto" w:fill="E6E6E6"/>
        <w:rPr>
          <w:sz w:val="14"/>
          <w:lang w:val="en-GB"/>
        </w:rPr>
      </w:pPr>
      <w:r w:rsidRPr="00BA1519">
        <w:rPr>
          <w:sz w:val="14"/>
          <w:lang w:val="en-GB"/>
        </w:rPr>
        <w:tab/>
        <w:t>typeTxSync-r14</w:t>
      </w:r>
      <w:r w:rsidRPr="00BA1519">
        <w:rPr>
          <w:sz w:val="14"/>
          <w:lang w:val="en-GB"/>
        </w:rPr>
        <w:tab/>
      </w:r>
      <w:r w:rsidRPr="00BA1519">
        <w:rPr>
          <w:sz w:val="14"/>
          <w:lang w:val="en-GB"/>
        </w:rPr>
        <w:tab/>
      </w:r>
      <w:r w:rsidRPr="00BA1519">
        <w:rPr>
          <w:sz w:val="14"/>
          <w:lang w:val="en-GB"/>
        </w:rPr>
        <w:tab/>
      </w:r>
      <w:r w:rsidRPr="00BA1519">
        <w:rPr>
          <w:sz w:val="14"/>
          <w:lang w:val="en-GB"/>
        </w:rPr>
        <w:tab/>
      </w:r>
      <w:r w:rsidRPr="00BA1519">
        <w:rPr>
          <w:sz w:val="14"/>
          <w:lang w:val="en-GB"/>
        </w:rPr>
        <w:tab/>
      </w:r>
      <w:r w:rsidRPr="00BA1519">
        <w:rPr>
          <w:sz w:val="14"/>
          <w:lang w:val="en-GB"/>
        </w:rPr>
        <w:tab/>
        <w:t>SL-TypeTxSync-r14</w:t>
      </w:r>
      <w:r w:rsidRPr="00BA1519">
        <w:rPr>
          <w:sz w:val="14"/>
          <w:lang w:val="en-GB"/>
        </w:rPr>
        <w:tab/>
      </w:r>
      <w:r w:rsidRPr="00BA1519">
        <w:rPr>
          <w:sz w:val="14"/>
          <w:lang w:val="en-GB"/>
        </w:rPr>
        <w:tab/>
      </w:r>
      <w:r w:rsidRPr="00BA1519">
        <w:rPr>
          <w:sz w:val="14"/>
          <w:lang w:val="en-GB"/>
        </w:rPr>
        <w:tab/>
      </w:r>
      <w:r w:rsidRPr="00BA1519">
        <w:rPr>
          <w:sz w:val="14"/>
          <w:lang w:val="en-GB"/>
        </w:rPr>
        <w:tab/>
      </w:r>
      <w:r w:rsidRPr="00BA1519">
        <w:rPr>
          <w:sz w:val="14"/>
          <w:lang w:val="en-GB"/>
        </w:rPr>
        <w:tab/>
        <w:t>OPTIONAL,</w:t>
      </w:r>
      <w:r w:rsidRPr="00BA1519">
        <w:rPr>
          <w:sz w:val="14"/>
          <w:lang w:val="en-GB"/>
        </w:rPr>
        <w:tab/>
        <w:t>-- Need OR</w:t>
      </w:r>
    </w:p>
    <w:p w14:paraId="6932273B" w14:textId="77777777" w:rsidR="00326DD9" w:rsidRPr="00BA1519" w:rsidRDefault="00326DD9" w:rsidP="00326DD9">
      <w:pPr>
        <w:pStyle w:val="PL"/>
        <w:shd w:val="clear" w:color="auto" w:fill="E6E6E6"/>
        <w:rPr>
          <w:sz w:val="14"/>
          <w:lang w:val="en-GB"/>
        </w:rPr>
      </w:pPr>
      <w:r w:rsidRPr="00BA1519">
        <w:rPr>
          <w:sz w:val="14"/>
          <w:lang w:val="en-GB"/>
        </w:rPr>
        <w:tab/>
        <w:t>thresSL-TxPrioritization-r14</w:t>
      </w:r>
      <w:r w:rsidRPr="00BA1519">
        <w:rPr>
          <w:sz w:val="14"/>
          <w:lang w:val="en-GB"/>
        </w:rPr>
        <w:tab/>
      </w:r>
      <w:r w:rsidRPr="00BA1519">
        <w:rPr>
          <w:sz w:val="14"/>
          <w:lang w:val="en-GB"/>
        </w:rPr>
        <w:tab/>
        <w:t>SL-Priority-r13</w:t>
      </w:r>
      <w:r w:rsidRPr="00BA1519">
        <w:rPr>
          <w:sz w:val="14"/>
          <w:lang w:val="en-GB"/>
        </w:rPr>
        <w:tab/>
      </w:r>
      <w:r w:rsidRPr="00BA1519">
        <w:rPr>
          <w:sz w:val="14"/>
          <w:lang w:val="en-GB"/>
        </w:rPr>
        <w:tab/>
      </w:r>
      <w:r w:rsidRPr="00BA1519">
        <w:rPr>
          <w:sz w:val="14"/>
          <w:lang w:val="en-GB"/>
        </w:rPr>
        <w:tab/>
      </w:r>
      <w:r w:rsidRPr="00BA1519">
        <w:rPr>
          <w:sz w:val="14"/>
          <w:lang w:val="en-GB"/>
        </w:rPr>
        <w:tab/>
      </w:r>
      <w:r w:rsidRPr="00BA1519">
        <w:rPr>
          <w:sz w:val="14"/>
          <w:lang w:val="en-GB"/>
        </w:rPr>
        <w:tab/>
      </w:r>
      <w:r w:rsidRPr="00BA1519">
        <w:rPr>
          <w:sz w:val="14"/>
          <w:lang w:val="en-GB"/>
        </w:rPr>
        <w:tab/>
        <w:t>OPTIONAL,</w:t>
      </w:r>
      <w:r w:rsidRPr="00BA1519">
        <w:rPr>
          <w:sz w:val="14"/>
          <w:lang w:val="en-GB"/>
        </w:rPr>
        <w:tab/>
        <w:t>-- Need OR</w:t>
      </w:r>
    </w:p>
    <w:p w14:paraId="4417F659" w14:textId="77777777" w:rsidR="00326DD9" w:rsidRPr="00BA1519" w:rsidRDefault="00326DD9" w:rsidP="00326DD9">
      <w:pPr>
        <w:pStyle w:val="PL"/>
        <w:shd w:val="clear" w:color="auto" w:fill="E6E6E6"/>
        <w:rPr>
          <w:sz w:val="14"/>
          <w:lang w:val="en-GB"/>
        </w:rPr>
      </w:pPr>
      <w:r w:rsidRPr="00BA1519">
        <w:rPr>
          <w:sz w:val="14"/>
          <w:lang w:val="en-GB"/>
        </w:rPr>
        <w:tab/>
        <w:t>anchorCarrierFreqList-r14</w:t>
      </w:r>
      <w:r w:rsidRPr="00BA1519">
        <w:rPr>
          <w:sz w:val="14"/>
          <w:lang w:val="en-GB"/>
        </w:rPr>
        <w:tab/>
      </w:r>
      <w:r w:rsidRPr="00BA1519">
        <w:rPr>
          <w:sz w:val="14"/>
          <w:lang w:val="en-GB"/>
        </w:rPr>
        <w:tab/>
      </w:r>
      <w:r w:rsidRPr="00BA1519">
        <w:rPr>
          <w:sz w:val="14"/>
          <w:lang w:val="en-GB"/>
        </w:rPr>
        <w:tab/>
        <w:t>SL-AnchorCarrierFreqList-V2X-r14</w:t>
      </w:r>
      <w:r w:rsidRPr="00BA1519">
        <w:rPr>
          <w:sz w:val="14"/>
          <w:lang w:val="en-GB"/>
        </w:rPr>
        <w:tab/>
        <w:t>OPTIONAL,</w:t>
      </w:r>
      <w:r w:rsidRPr="00BA1519">
        <w:rPr>
          <w:sz w:val="14"/>
          <w:lang w:val="en-GB"/>
        </w:rPr>
        <w:tab/>
        <w:t>-- Need OR</w:t>
      </w:r>
    </w:p>
    <w:p w14:paraId="66528E18" w14:textId="77777777" w:rsidR="00326DD9" w:rsidRPr="00BA1519" w:rsidRDefault="00326DD9" w:rsidP="00326DD9">
      <w:pPr>
        <w:pStyle w:val="PL"/>
        <w:shd w:val="clear" w:color="auto" w:fill="E6E6E6"/>
        <w:rPr>
          <w:rFonts w:cs="Times New Roman"/>
          <w:sz w:val="14"/>
          <w:lang w:val="en-GB"/>
        </w:rPr>
      </w:pPr>
      <w:r w:rsidRPr="00BA1519">
        <w:rPr>
          <w:sz w:val="14"/>
          <w:lang w:val="en-GB"/>
        </w:rPr>
        <w:tab/>
        <w:t>offsetDFN-r14</w:t>
      </w:r>
      <w:r w:rsidRPr="00BA1519">
        <w:rPr>
          <w:sz w:val="14"/>
          <w:lang w:val="en-GB"/>
        </w:rPr>
        <w:tab/>
      </w:r>
      <w:r w:rsidRPr="00BA1519">
        <w:rPr>
          <w:sz w:val="14"/>
          <w:lang w:val="en-GB"/>
        </w:rPr>
        <w:tab/>
      </w:r>
      <w:r w:rsidRPr="00BA1519">
        <w:rPr>
          <w:sz w:val="14"/>
          <w:lang w:val="en-GB"/>
        </w:rPr>
        <w:tab/>
      </w:r>
      <w:r w:rsidRPr="00BA1519">
        <w:rPr>
          <w:sz w:val="14"/>
          <w:lang w:val="en-GB"/>
        </w:rPr>
        <w:tab/>
      </w:r>
      <w:r w:rsidRPr="00BA1519">
        <w:rPr>
          <w:sz w:val="14"/>
          <w:lang w:val="en-GB"/>
        </w:rPr>
        <w:tab/>
      </w:r>
      <w:r w:rsidRPr="00BA1519">
        <w:rPr>
          <w:sz w:val="14"/>
          <w:lang w:val="en-GB"/>
        </w:rPr>
        <w:tab/>
        <w:t>INTEGER (0..1000)</w:t>
      </w:r>
      <w:r w:rsidRPr="00BA1519">
        <w:rPr>
          <w:sz w:val="14"/>
          <w:lang w:val="en-GB"/>
        </w:rPr>
        <w:tab/>
      </w:r>
      <w:r w:rsidRPr="00BA1519">
        <w:rPr>
          <w:sz w:val="14"/>
          <w:lang w:val="en-GB"/>
        </w:rPr>
        <w:tab/>
      </w:r>
      <w:r w:rsidRPr="00BA1519">
        <w:rPr>
          <w:sz w:val="14"/>
          <w:lang w:val="en-GB"/>
        </w:rPr>
        <w:tab/>
      </w:r>
      <w:r w:rsidRPr="00BA1519">
        <w:rPr>
          <w:sz w:val="14"/>
          <w:lang w:val="en-GB"/>
        </w:rPr>
        <w:tab/>
      </w:r>
      <w:r w:rsidRPr="00BA1519">
        <w:rPr>
          <w:sz w:val="14"/>
          <w:lang w:val="en-GB"/>
        </w:rPr>
        <w:tab/>
        <w:t>OPTIONAL,</w:t>
      </w:r>
      <w:r w:rsidRPr="00BA1519">
        <w:rPr>
          <w:sz w:val="14"/>
          <w:lang w:val="en-GB"/>
        </w:rPr>
        <w:tab/>
        <w:t>-- Need OR</w:t>
      </w:r>
    </w:p>
    <w:p w14:paraId="08221FCA" w14:textId="77777777" w:rsidR="00326DD9" w:rsidRPr="00BA1519" w:rsidRDefault="00326DD9" w:rsidP="00326DD9">
      <w:pPr>
        <w:pStyle w:val="PL"/>
        <w:shd w:val="clear" w:color="auto" w:fill="E6E6E6"/>
        <w:rPr>
          <w:sz w:val="14"/>
          <w:lang w:val="en-GB"/>
        </w:rPr>
      </w:pPr>
      <w:r w:rsidRPr="00BA1519">
        <w:rPr>
          <w:sz w:val="14"/>
          <w:lang w:val="en-GB"/>
        </w:rPr>
        <w:tab/>
        <w:t>cbr-CommonTxConfigList-r14</w:t>
      </w:r>
      <w:r w:rsidRPr="00BA1519">
        <w:rPr>
          <w:sz w:val="14"/>
          <w:lang w:val="en-GB"/>
        </w:rPr>
        <w:tab/>
      </w:r>
      <w:r w:rsidRPr="00BA1519">
        <w:rPr>
          <w:sz w:val="14"/>
          <w:lang w:val="en-GB"/>
        </w:rPr>
        <w:tab/>
      </w:r>
      <w:r w:rsidRPr="00BA1519">
        <w:rPr>
          <w:sz w:val="14"/>
          <w:lang w:val="en-GB"/>
        </w:rPr>
        <w:tab/>
        <w:t>SL-CBR-CommonTxConfigList-r14</w:t>
      </w:r>
      <w:r w:rsidRPr="00BA1519">
        <w:rPr>
          <w:sz w:val="14"/>
          <w:lang w:val="en-GB"/>
        </w:rPr>
        <w:tab/>
      </w:r>
      <w:r w:rsidRPr="00BA1519">
        <w:rPr>
          <w:sz w:val="14"/>
          <w:lang w:val="en-GB"/>
        </w:rPr>
        <w:tab/>
        <w:t>OPTIONAL</w:t>
      </w:r>
      <w:r w:rsidRPr="00BA1519">
        <w:rPr>
          <w:sz w:val="14"/>
          <w:lang w:val="en-GB"/>
        </w:rPr>
        <w:tab/>
        <w:t>-- Need OR</w:t>
      </w:r>
    </w:p>
    <w:p w14:paraId="202A3F88" w14:textId="77777777" w:rsidR="00326DD9" w:rsidRPr="00BA1519" w:rsidRDefault="00326DD9" w:rsidP="00326DD9">
      <w:pPr>
        <w:pStyle w:val="PL"/>
        <w:shd w:val="clear" w:color="auto" w:fill="E6E6E6"/>
        <w:rPr>
          <w:sz w:val="14"/>
          <w:lang w:val="en-GB"/>
        </w:rPr>
      </w:pPr>
      <w:r w:rsidRPr="00BA1519">
        <w:rPr>
          <w:sz w:val="14"/>
          <w:lang w:val="en-GB"/>
        </w:rPr>
        <w:t>}</w:t>
      </w:r>
    </w:p>
    <w:p w14:paraId="0FD41243" w14:textId="77777777" w:rsidR="00326DD9" w:rsidRPr="00BA1519" w:rsidRDefault="00326DD9" w:rsidP="00326DD9">
      <w:pPr>
        <w:pStyle w:val="PL"/>
        <w:shd w:val="clear" w:color="auto" w:fill="E6E6E6"/>
        <w:rPr>
          <w:sz w:val="14"/>
          <w:lang w:val="en-GB"/>
        </w:rPr>
      </w:pPr>
      <w:bookmarkStart w:id="12" w:name="OLE_LINK360"/>
      <w:bookmarkStart w:id="13" w:name="OLE_LINK361"/>
    </w:p>
    <w:p w14:paraId="55CD3D40" w14:textId="77777777" w:rsidR="00326DD9" w:rsidRPr="00BA1519" w:rsidRDefault="00326DD9" w:rsidP="00326DD9">
      <w:pPr>
        <w:pStyle w:val="PL"/>
        <w:shd w:val="clear" w:color="auto" w:fill="E6E6E6"/>
        <w:rPr>
          <w:sz w:val="14"/>
          <w:lang w:val="en-GB"/>
        </w:rPr>
      </w:pPr>
    </w:p>
    <w:bookmarkEnd w:id="12"/>
    <w:bookmarkEnd w:id="13"/>
    <w:p w14:paraId="36C8FE66" w14:textId="0A617AA2" w:rsidR="00242900" w:rsidRDefault="00326DD9" w:rsidP="00855014">
      <w:pPr>
        <w:pStyle w:val="PL"/>
        <w:shd w:val="clear" w:color="auto" w:fill="E6E6E6"/>
        <w:rPr>
          <w:lang w:val="en-US" w:eastAsia="zh-CN"/>
        </w:rPr>
      </w:pPr>
      <w:r w:rsidRPr="00BA1519">
        <w:rPr>
          <w:sz w:val="14"/>
          <w:lang w:val="en-GB"/>
        </w:rPr>
        <w:t>-- ASN1STOP</w:t>
      </w:r>
      <w:bookmarkEnd w:id="5"/>
    </w:p>
    <w:p w14:paraId="59548997" w14:textId="0AB1C37C" w:rsidR="00103613" w:rsidRDefault="00985CA2" w:rsidP="0062519F">
      <w:pPr>
        <w:spacing w:before="100" w:beforeAutospacing="1" w:after="100" w:afterAutospacing="1"/>
        <w:jc w:val="both"/>
        <w:rPr>
          <w:lang w:val="en-GB"/>
        </w:rPr>
      </w:pPr>
      <w:r>
        <w:rPr>
          <w:rFonts w:cs="Times New Roman"/>
          <w:lang w:val="en-US" w:eastAsia="zh-CN"/>
        </w:rPr>
        <w:t>As the V2X SIBs mostly</w:t>
      </w:r>
      <w:r w:rsidR="00293496">
        <w:rPr>
          <w:rFonts w:cs="Times New Roman"/>
          <w:lang w:val="en-US" w:eastAsia="zh-CN"/>
        </w:rPr>
        <w:t xml:space="preserve"> contain</w:t>
      </w:r>
      <w:r>
        <w:rPr>
          <w:rFonts w:cs="Times New Roman"/>
          <w:lang w:val="en-US" w:eastAsia="zh-CN"/>
        </w:rPr>
        <w:t xml:space="preserve"> </w:t>
      </w:r>
      <w:r w:rsidR="00293496">
        <w:rPr>
          <w:rFonts w:cs="Times New Roman"/>
          <w:lang w:val="en-US" w:eastAsia="zh-CN"/>
        </w:rPr>
        <w:t>L1/L2</w:t>
      </w:r>
      <w:r>
        <w:rPr>
          <w:rFonts w:cs="Times New Roman"/>
          <w:lang w:val="en-US" w:eastAsia="zh-CN"/>
        </w:rPr>
        <w:t xml:space="preserve"> </w:t>
      </w:r>
      <w:r w:rsidR="00293496">
        <w:rPr>
          <w:rFonts w:cs="Times New Roman"/>
          <w:lang w:val="en-US" w:eastAsia="zh-CN"/>
        </w:rPr>
        <w:t>parameters</w:t>
      </w:r>
      <w:r>
        <w:rPr>
          <w:rFonts w:cs="Times New Roman"/>
          <w:lang w:val="en-US" w:eastAsia="zh-CN"/>
        </w:rPr>
        <w:t xml:space="preserve">, e.g. V2X resource pool, </w:t>
      </w:r>
      <w:r w:rsidR="00293496">
        <w:rPr>
          <w:rFonts w:cs="Times New Roman"/>
          <w:lang w:val="en-US" w:eastAsia="zh-CN"/>
        </w:rPr>
        <w:t xml:space="preserve">then </w:t>
      </w:r>
      <w:r>
        <w:rPr>
          <w:rFonts w:cs="Times New Roman"/>
          <w:lang w:val="en-US" w:eastAsia="zh-CN"/>
        </w:rPr>
        <w:t>they</w:t>
      </w:r>
      <w:r w:rsidRPr="006232C4">
        <w:rPr>
          <w:rFonts w:cs="Times New Roman"/>
          <w:lang w:val="en-US" w:eastAsia="zh-CN"/>
        </w:rPr>
        <w:t xml:space="preserve"> should be encoded by</w:t>
      </w:r>
      <w:r>
        <w:rPr>
          <w:rFonts w:cs="Times New Roman"/>
          <w:lang w:val="en-US" w:eastAsia="zh-CN"/>
        </w:rPr>
        <w:t xml:space="preserve"> gNB-DU.</w:t>
      </w:r>
      <w:r w:rsidR="00746848">
        <w:rPr>
          <w:rFonts w:cs="Times New Roman"/>
          <w:lang w:val="en-US" w:eastAsia="zh-CN"/>
        </w:rPr>
        <w:t xml:space="preserve"> The gNB-</w:t>
      </w:r>
      <w:r w:rsidR="00746848">
        <w:rPr>
          <w:lang w:val="en-GB"/>
        </w:rPr>
        <w:t xml:space="preserve">DU will receive L1/L2 configurations from the gNB-DU OAM, </w:t>
      </w:r>
      <w:r w:rsidR="00D505A0">
        <w:rPr>
          <w:lang w:val="en-GB"/>
        </w:rPr>
        <w:t xml:space="preserve">including </w:t>
      </w:r>
      <w:r w:rsidR="00D505A0" w:rsidRPr="00D505A0">
        <w:rPr>
          <w:lang w:val="en-GB"/>
        </w:rPr>
        <w:t>Cell-specific SL resource configuration</w:t>
      </w:r>
      <w:r w:rsidR="00103613">
        <w:rPr>
          <w:lang w:val="en-GB"/>
        </w:rPr>
        <w:t>.</w:t>
      </w:r>
    </w:p>
    <w:p w14:paraId="02CFAF73" w14:textId="5BAEADE2" w:rsidR="00B20333" w:rsidRPr="006232C4" w:rsidRDefault="00701F9C" w:rsidP="0062519F">
      <w:pPr>
        <w:spacing w:before="100" w:beforeAutospacing="1" w:after="100" w:afterAutospacing="1"/>
        <w:jc w:val="both"/>
        <w:rPr>
          <w:rFonts w:cs="Times New Roman"/>
          <w:lang w:val="en-US" w:eastAsia="zh-CN"/>
        </w:rPr>
      </w:pPr>
      <w:r>
        <w:rPr>
          <w:rFonts w:cs="Times New Roman"/>
          <w:lang w:val="en-US" w:eastAsia="zh-CN"/>
        </w:rPr>
        <w:t>In</w:t>
      </w:r>
      <w:r w:rsidR="00911130">
        <w:rPr>
          <w:rFonts w:cs="Times New Roman"/>
          <w:lang w:val="en-US" w:eastAsia="zh-CN"/>
        </w:rPr>
        <w:t xml:space="preserve"> </w:t>
      </w:r>
      <w:r w:rsidR="007869B8" w:rsidRPr="006232C4">
        <w:rPr>
          <w:rFonts w:cs="Times New Roman"/>
          <w:lang w:val="en-US" w:eastAsia="zh-CN"/>
        </w:rPr>
        <w:t>RAN2</w:t>
      </w:r>
      <w:r w:rsidR="00911130">
        <w:rPr>
          <w:rFonts w:cs="Times New Roman"/>
          <w:lang w:val="en-US" w:eastAsia="zh-CN"/>
        </w:rPr>
        <w:t>#106 meeting, it was</w:t>
      </w:r>
      <w:r w:rsidR="007869B8" w:rsidRPr="006232C4">
        <w:rPr>
          <w:rFonts w:cs="Times New Roman"/>
          <w:lang w:val="en-US" w:eastAsia="zh-CN"/>
        </w:rPr>
        <w:t xml:space="preserve"> agreed that</w:t>
      </w:r>
      <w:r w:rsidR="00B20333" w:rsidRPr="006232C4">
        <w:rPr>
          <w:rFonts w:cs="Times New Roman"/>
          <w:lang w:val="en-US" w:eastAsia="zh-CN"/>
        </w:rPr>
        <w:t xml:space="preserve"> </w:t>
      </w:r>
      <w:r w:rsidR="00F03272">
        <w:rPr>
          <w:rFonts w:cs="Times New Roman"/>
          <w:lang w:val="en-US" w:eastAsia="zh-CN"/>
        </w:rPr>
        <w:t xml:space="preserve">for idle/inactive UEs, </w:t>
      </w:r>
      <w:r w:rsidR="00B20333" w:rsidRPr="006232C4">
        <w:rPr>
          <w:rFonts w:cs="Times New Roman"/>
          <w:lang w:val="en-US" w:eastAsia="zh-CN"/>
        </w:rPr>
        <w:t>these SIBs can be delivered on deman</w:t>
      </w:r>
      <w:r w:rsidR="00053DDC" w:rsidRPr="006232C4">
        <w:rPr>
          <w:rFonts w:cs="Times New Roman"/>
          <w:lang w:val="en-US" w:eastAsia="zh-CN"/>
        </w:rPr>
        <w:t>d</w:t>
      </w:r>
      <w:r w:rsidR="009D1484" w:rsidRPr="006232C4">
        <w:rPr>
          <w:rFonts w:cs="Times New Roman"/>
          <w:lang w:val="en-US" w:eastAsia="zh-CN"/>
        </w:rPr>
        <w:t xml:space="preserve"> [</w:t>
      </w:r>
      <w:r w:rsidR="00124273">
        <w:rPr>
          <w:rFonts w:cs="Times New Roman"/>
          <w:lang w:val="en-US" w:eastAsia="zh-CN"/>
        </w:rPr>
        <w:t>2</w:t>
      </w:r>
      <w:r w:rsidR="009D1484" w:rsidRPr="006232C4">
        <w:rPr>
          <w:rFonts w:cs="Times New Roman"/>
          <w:lang w:val="en-US" w:eastAsia="zh-CN"/>
        </w:rPr>
        <w:t>]</w:t>
      </w:r>
      <w:r w:rsidR="00B20333" w:rsidRPr="006232C4">
        <w:rPr>
          <w:rFonts w:cs="Times New Roman"/>
          <w:lang w:val="en-US" w:eastAsia="zh-CN"/>
        </w:rPr>
        <w:t>:</w:t>
      </w:r>
    </w:p>
    <w:p w14:paraId="7BC03266" w14:textId="77777777" w:rsidR="00B20333" w:rsidRPr="006232C4" w:rsidRDefault="00B20333" w:rsidP="006251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cs="Times New Roman"/>
          <w:lang w:val="en-US" w:eastAsia="zh-CN"/>
        </w:rPr>
      </w:pPr>
      <w:r w:rsidRPr="006232C4">
        <w:rPr>
          <w:rFonts w:cs="Times New Roman"/>
          <w:highlight w:val="green"/>
          <w:lang w:val="en-US" w:eastAsia="zh-CN"/>
        </w:rPr>
        <w:t>Agreements on SL configurations:</w:t>
      </w:r>
      <w:r w:rsidRPr="006232C4">
        <w:rPr>
          <w:rFonts w:cs="Times New Roman"/>
          <w:lang w:val="en-US" w:eastAsia="zh-CN"/>
        </w:rPr>
        <w:t xml:space="preserve">  </w:t>
      </w:r>
    </w:p>
    <w:p w14:paraId="16380887" w14:textId="381758A4" w:rsidR="00B20333" w:rsidRPr="006232C4" w:rsidRDefault="00B20333" w:rsidP="006251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cs="Times New Roman"/>
          <w:lang w:val="en-US" w:eastAsia="zh-CN"/>
        </w:rPr>
      </w:pPr>
      <w:r w:rsidRPr="006232C4">
        <w:rPr>
          <w:rFonts w:cs="Times New Roman"/>
          <w:highlight w:val="yellow"/>
          <w:lang w:val="en-US" w:eastAsia="zh-CN"/>
        </w:rPr>
        <w:t>1:For idle/inactive UE, NR V2X SI can be provided on-demand. It is a network decision whether the NR V2X SI is broadcast at a given time. FFS for connected UE.</w:t>
      </w:r>
      <w:r w:rsidR="001725B8" w:rsidRPr="006232C4">
        <w:rPr>
          <w:rFonts w:cs="Times New Roman"/>
          <w:lang w:val="en-US" w:eastAsia="zh-CN"/>
        </w:rPr>
        <w:t xml:space="preserve"> </w:t>
      </w:r>
    </w:p>
    <w:p w14:paraId="5F75386A" w14:textId="4A34D8C8" w:rsidR="00F4074A" w:rsidRPr="006232C4" w:rsidRDefault="001725B8" w:rsidP="009F563E">
      <w:pPr>
        <w:divId w:val="2000647593"/>
        <w:rPr>
          <w:rFonts w:cs="Times New Roman"/>
          <w:lang w:val="en-US" w:eastAsia="zh-CN"/>
        </w:rPr>
      </w:pPr>
      <w:r w:rsidRPr="006232C4">
        <w:rPr>
          <w:rFonts w:cs="Times New Roman"/>
          <w:lang w:val="en-US" w:eastAsia="zh-CN"/>
        </w:rPr>
        <w:t>The V2X SIB</w:t>
      </w:r>
      <w:r w:rsidR="00DF4CA8" w:rsidRPr="006232C4">
        <w:rPr>
          <w:rFonts w:cs="Times New Roman"/>
          <w:lang w:val="en-US" w:eastAsia="zh-CN"/>
        </w:rPr>
        <w:t>s</w:t>
      </w:r>
      <w:r w:rsidRPr="006232C4">
        <w:rPr>
          <w:rFonts w:cs="Times New Roman"/>
          <w:lang w:val="en-US" w:eastAsia="zh-CN"/>
        </w:rPr>
        <w:t xml:space="preserve"> </w:t>
      </w:r>
      <w:r w:rsidR="00DF4CA8" w:rsidRPr="006232C4">
        <w:rPr>
          <w:rFonts w:cs="Times New Roman"/>
          <w:lang w:val="en-US" w:eastAsia="zh-CN"/>
        </w:rPr>
        <w:t xml:space="preserve">are </w:t>
      </w:r>
      <w:r w:rsidR="001808B8">
        <w:rPr>
          <w:rFonts w:cs="Times New Roman"/>
          <w:lang w:val="en-US" w:eastAsia="zh-CN"/>
        </w:rPr>
        <w:t>categorized as</w:t>
      </w:r>
      <w:r w:rsidRPr="006232C4">
        <w:rPr>
          <w:rFonts w:cs="Times New Roman"/>
          <w:lang w:val="en-US" w:eastAsia="zh-CN"/>
        </w:rPr>
        <w:t xml:space="preserve"> </w:t>
      </w:r>
      <w:r w:rsidR="00DF4CA8" w:rsidRPr="006232C4">
        <w:rPr>
          <w:rFonts w:cs="Times New Roman"/>
          <w:lang w:val="en-US" w:eastAsia="zh-CN"/>
        </w:rPr>
        <w:t>“</w:t>
      </w:r>
      <w:r w:rsidRPr="006232C4">
        <w:rPr>
          <w:rFonts w:cs="Times New Roman"/>
          <w:lang w:val="en-US" w:eastAsia="zh-CN"/>
        </w:rPr>
        <w:t>other SI message</w:t>
      </w:r>
      <w:r w:rsidR="00DF4CA8" w:rsidRPr="006232C4">
        <w:rPr>
          <w:rFonts w:cs="Times New Roman"/>
          <w:lang w:val="en-US" w:eastAsia="zh-CN"/>
        </w:rPr>
        <w:t>”</w:t>
      </w:r>
      <w:r w:rsidR="00250FBD">
        <w:rPr>
          <w:rFonts w:cs="Times New Roman"/>
          <w:lang w:val="en-US" w:eastAsia="zh-CN"/>
        </w:rPr>
        <w:t>,</w:t>
      </w:r>
      <w:r w:rsidR="00DA1428" w:rsidRPr="006232C4">
        <w:rPr>
          <w:rFonts w:cs="Times New Roman"/>
          <w:lang w:val="en-US" w:eastAsia="zh-CN"/>
        </w:rPr>
        <w:t xml:space="preserve"> </w:t>
      </w:r>
      <w:r w:rsidR="006E34B4">
        <w:rPr>
          <w:lang w:val="en-GB"/>
        </w:rPr>
        <w:t>t</w:t>
      </w:r>
      <w:r w:rsidR="00103613">
        <w:rPr>
          <w:lang w:val="en-GB"/>
        </w:rPr>
        <w:t>he</w:t>
      </w:r>
      <w:r w:rsidR="009F0332">
        <w:rPr>
          <w:lang w:val="en-GB"/>
        </w:rPr>
        <w:t xml:space="preserve"> gNB-</w:t>
      </w:r>
      <w:r w:rsidR="005D1A6C">
        <w:rPr>
          <w:lang w:val="en-GB"/>
        </w:rPr>
        <w:t xml:space="preserve">DU can </w:t>
      </w:r>
      <w:r w:rsidR="00AE6170">
        <w:rPr>
          <w:lang w:val="en-GB"/>
        </w:rPr>
        <w:t xml:space="preserve">keep the V2X SIBs and can </w:t>
      </w:r>
      <w:r w:rsidR="005D1A6C">
        <w:rPr>
          <w:lang w:val="en-GB"/>
        </w:rPr>
        <w:t xml:space="preserve">receive an </w:t>
      </w:r>
      <w:r w:rsidR="009F0332">
        <w:rPr>
          <w:lang w:val="en-GB"/>
        </w:rPr>
        <w:t>F</w:t>
      </w:r>
      <w:r w:rsidR="005D1A6C">
        <w:rPr>
          <w:lang w:val="en-GB"/>
        </w:rPr>
        <w:t>1 indication to signal the</w:t>
      </w:r>
      <w:r w:rsidR="00323D20">
        <w:rPr>
          <w:lang w:val="en-GB"/>
        </w:rPr>
        <w:t>m whenever they are delivered on demand.</w:t>
      </w:r>
      <w:r w:rsidR="005E59FB">
        <w:rPr>
          <w:lang w:val="en-GB"/>
        </w:rPr>
        <w:t xml:space="preserve"> </w:t>
      </w:r>
      <w:r w:rsidR="00B024BD">
        <w:rPr>
          <w:rFonts w:cs="Times New Roman"/>
          <w:lang w:val="en-US" w:eastAsia="zh-CN"/>
        </w:rPr>
        <w:t xml:space="preserve">For </w:t>
      </w:r>
      <w:r w:rsidR="009F563E">
        <w:rPr>
          <w:rFonts w:cs="Times New Roman"/>
          <w:lang w:val="en-US" w:eastAsia="zh-CN"/>
        </w:rPr>
        <w:t>instance</w:t>
      </w:r>
      <w:r w:rsidR="005E59FB" w:rsidRPr="006232C4">
        <w:rPr>
          <w:rFonts w:cs="Times New Roman"/>
          <w:lang w:val="en-US" w:eastAsia="zh-CN"/>
        </w:rPr>
        <w:t>,</w:t>
      </w:r>
      <w:r w:rsidR="005E59FB">
        <w:rPr>
          <w:rFonts w:cs="Times New Roman"/>
          <w:lang w:val="en-US" w:eastAsia="zh-CN"/>
        </w:rPr>
        <w:t xml:space="preserve"> in </w:t>
      </w:r>
      <w:r w:rsidR="005E59FB" w:rsidRPr="00033281">
        <w:rPr>
          <w:rFonts w:cs="Times New Roman"/>
          <w:lang w:val="en-US" w:eastAsia="zh-CN"/>
        </w:rPr>
        <w:t>F1</w:t>
      </w:r>
      <w:r w:rsidR="005E59FB">
        <w:rPr>
          <w:rFonts w:cs="Times New Roman"/>
          <w:lang w:val="en-US" w:eastAsia="zh-CN"/>
        </w:rPr>
        <w:t xml:space="preserve">AP setup, </w:t>
      </w:r>
      <w:r w:rsidR="005E59FB" w:rsidRPr="00033281">
        <w:rPr>
          <w:rFonts w:cs="Times New Roman"/>
          <w:lang w:val="en-US" w:eastAsia="zh-CN"/>
        </w:rPr>
        <w:t xml:space="preserve">the gNB-DU </w:t>
      </w:r>
      <w:r w:rsidR="005E59FB">
        <w:rPr>
          <w:rFonts w:cs="Times New Roman"/>
          <w:lang w:val="en-US" w:eastAsia="zh-CN"/>
        </w:rPr>
        <w:t xml:space="preserve">can </w:t>
      </w:r>
      <w:r w:rsidR="005E59FB" w:rsidRPr="00033281">
        <w:rPr>
          <w:rFonts w:cs="Times New Roman"/>
          <w:lang w:val="en-US" w:eastAsia="zh-CN"/>
        </w:rPr>
        <w:t>send</w:t>
      </w:r>
      <w:r w:rsidR="005E59FB">
        <w:rPr>
          <w:rFonts w:cs="Times New Roman"/>
          <w:lang w:val="en-US" w:eastAsia="zh-CN"/>
        </w:rPr>
        <w:t xml:space="preserve"> </w:t>
      </w:r>
      <w:r w:rsidR="005E59FB" w:rsidRPr="00033281">
        <w:rPr>
          <w:rFonts w:cs="Times New Roman"/>
          <w:lang w:val="en-US" w:eastAsia="zh-CN"/>
        </w:rPr>
        <w:t xml:space="preserve">the V2X resource pool information to gNB-CU </w:t>
      </w:r>
      <w:r w:rsidR="005E59FB">
        <w:rPr>
          <w:rFonts w:cs="Times New Roman"/>
          <w:lang w:val="en-US" w:eastAsia="zh-CN"/>
        </w:rPr>
        <w:t>as part of gNB-DU System Information</w:t>
      </w:r>
      <w:r w:rsidR="005E59FB" w:rsidRPr="00033281">
        <w:rPr>
          <w:rFonts w:cs="Times New Roman"/>
          <w:lang w:val="en-US" w:eastAsia="zh-CN"/>
        </w:rPr>
        <w:t xml:space="preserve">. </w:t>
      </w:r>
      <w:r w:rsidR="005E59FB">
        <w:rPr>
          <w:rFonts w:cs="Times New Roman"/>
          <w:lang w:val="en-US" w:eastAsia="zh-CN"/>
        </w:rPr>
        <w:t>T</w:t>
      </w:r>
      <w:r w:rsidR="005E59FB" w:rsidRPr="006232C4">
        <w:rPr>
          <w:rFonts w:cs="Times New Roman"/>
          <w:lang w:val="en-US" w:eastAsia="zh-CN"/>
        </w:rPr>
        <w:t>he gNB-</w:t>
      </w:r>
      <w:r w:rsidR="005E59FB">
        <w:rPr>
          <w:rFonts w:cs="Times New Roman"/>
          <w:lang w:val="en-US" w:eastAsia="zh-CN"/>
        </w:rPr>
        <w:t>C</w:t>
      </w:r>
      <w:r w:rsidR="005E59FB" w:rsidRPr="006232C4">
        <w:rPr>
          <w:rFonts w:cs="Times New Roman"/>
          <w:lang w:val="en-US" w:eastAsia="zh-CN"/>
        </w:rPr>
        <w:t xml:space="preserve">U </w:t>
      </w:r>
      <w:r w:rsidR="00B024BD">
        <w:rPr>
          <w:rFonts w:cs="Times New Roman"/>
          <w:lang w:val="en-US" w:eastAsia="zh-CN"/>
        </w:rPr>
        <w:t>will</w:t>
      </w:r>
      <w:r w:rsidR="005E59FB" w:rsidRPr="006232C4">
        <w:rPr>
          <w:rFonts w:cs="Times New Roman"/>
          <w:lang w:val="en-US" w:eastAsia="zh-CN"/>
        </w:rPr>
        <w:t xml:space="preserve"> recognize</w:t>
      </w:r>
      <w:r w:rsidR="00B024BD">
        <w:rPr>
          <w:rFonts w:cs="Times New Roman"/>
          <w:lang w:val="en-US" w:eastAsia="zh-CN"/>
        </w:rPr>
        <w:t xml:space="preserve"> the</w:t>
      </w:r>
      <w:r w:rsidR="005E59FB" w:rsidRPr="006232C4">
        <w:rPr>
          <w:rFonts w:cs="Times New Roman"/>
          <w:lang w:val="en-US" w:eastAsia="zh-CN"/>
        </w:rPr>
        <w:t xml:space="preserve"> V2X resource pool </w:t>
      </w:r>
      <w:r w:rsidR="007A2796">
        <w:rPr>
          <w:rFonts w:cs="Times New Roman"/>
          <w:lang w:val="en-US" w:eastAsia="zh-CN"/>
        </w:rPr>
        <w:t>configuration and have this information</w:t>
      </w:r>
      <w:r w:rsidR="005E59FB" w:rsidRPr="009C5FF4">
        <w:rPr>
          <w:rFonts w:cs="Times New Roman"/>
          <w:i/>
          <w:lang w:val="en-US" w:eastAsia="zh-CN"/>
        </w:rPr>
        <w:t xml:space="preserve"> a priori</w:t>
      </w:r>
      <w:r w:rsidR="005E59FB">
        <w:rPr>
          <w:rFonts w:cs="Times New Roman"/>
          <w:lang w:val="en-US" w:eastAsia="zh-CN"/>
        </w:rPr>
        <w:t xml:space="preserve">, </w:t>
      </w:r>
      <w:r w:rsidR="007A2796">
        <w:rPr>
          <w:rFonts w:cs="Times New Roman"/>
          <w:lang w:val="en-US" w:eastAsia="zh-CN"/>
        </w:rPr>
        <w:t>before the UE connects</w:t>
      </w:r>
      <w:r w:rsidR="005E59FB" w:rsidRPr="006232C4">
        <w:rPr>
          <w:rFonts w:cs="Times New Roman"/>
          <w:lang w:val="en-US" w:eastAsia="zh-CN"/>
        </w:rPr>
        <w:t xml:space="preserve">. </w:t>
      </w:r>
      <w:r w:rsidR="005E59FB">
        <w:rPr>
          <w:rFonts w:cs="Times New Roman"/>
          <w:lang w:val="en-US" w:eastAsia="zh-CN"/>
        </w:rPr>
        <w:t xml:space="preserve">RAN3 should then discuss if </w:t>
      </w:r>
      <w:r w:rsidR="005E59FB" w:rsidRPr="001511DE">
        <w:rPr>
          <w:rFonts w:cs="Times New Roman"/>
          <w:lang w:val="en-US" w:eastAsia="zh-CN"/>
        </w:rPr>
        <w:t xml:space="preserve">gNB-DU </w:t>
      </w:r>
      <w:r w:rsidR="005E59FB">
        <w:rPr>
          <w:rFonts w:cs="Times New Roman"/>
          <w:lang w:val="en-US" w:eastAsia="zh-CN"/>
        </w:rPr>
        <w:t>cannot</w:t>
      </w:r>
      <w:r w:rsidR="005E59FB" w:rsidRPr="001511DE">
        <w:rPr>
          <w:rFonts w:cs="Times New Roman"/>
          <w:lang w:val="en-US" w:eastAsia="zh-CN"/>
        </w:rPr>
        <w:t xml:space="preserve"> send the V2X SL configuration to the gNB-CU and broadcast directly instead</w:t>
      </w:r>
      <w:r w:rsidR="005E59FB">
        <w:rPr>
          <w:rFonts w:cs="Times New Roman"/>
          <w:lang w:val="en-US" w:eastAsia="zh-CN"/>
        </w:rPr>
        <w:t>. Otherwise,</w:t>
      </w:r>
      <w:r w:rsidR="005E59FB" w:rsidRPr="001511DE">
        <w:rPr>
          <w:rFonts w:cs="Times New Roman"/>
          <w:lang w:val="en-US" w:eastAsia="zh-CN"/>
        </w:rPr>
        <w:t xml:space="preserve"> </w:t>
      </w:r>
      <w:r w:rsidR="005E59FB" w:rsidRPr="006232C4">
        <w:rPr>
          <w:rFonts w:cs="Times New Roman"/>
          <w:lang w:val="en-US" w:eastAsia="zh-CN"/>
        </w:rPr>
        <w:t xml:space="preserve">the F1 </w:t>
      </w:r>
      <w:r w:rsidR="005E59FB">
        <w:rPr>
          <w:rFonts w:cs="Times New Roman"/>
          <w:lang w:val="en-US" w:eastAsia="zh-CN"/>
        </w:rPr>
        <w:t xml:space="preserve">signaling </w:t>
      </w:r>
      <w:r w:rsidR="005E59FB" w:rsidRPr="006232C4">
        <w:rPr>
          <w:rFonts w:cs="Times New Roman"/>
          <w:lang w:val="en-US" w:eastAsia="zh-CN"/>
        </w:rPr>
        <w:t>message</w:t>
      </w:r>
      <w:r w:rsidR="005E59FB">
        <w:rPr>
          <w:rFonts w:cs="Times New Roman"/>
          <w:lang w:val="en-US" w:eastAsia="zh-CN"/>
        </w:rPr>
        <w:t xml:space="preserve"> needs to be enhanced.</w:t>
      </w:r>
    </w:p>
    <w:p w14:paraId="2250C63A" w14:textId="4BF98727" w:rsidR="008A724C" w:rsidRPr="006232C4" w:rsidRDefault="00013C52" w:rsidP="005D1A6C">
      <w:pPr>
        <w:jc w:val="both"/>
        <w:rPr>
          <w:rFonts w:cs="Times New Roman"/>
          <w:lang w:val="en-US" w:eastAsia="zh-CN"/>
        </w:rPr>
      </w:pPr>
      <w:r>
        <w:rPr>
          <w:rFonts w:eastAsia="Malgun Gothic" w:cs="Times New Roman"/>
          <w:b/>
          <w:lang w:val="en-GB" w:eastAsia="ko-KR"/>
        </w:rPr>
        <w:t xml:space="preserve">Proposal </w:t>
      </w:r>
      <w:r w:rsidR="00F4074A" w:rsidRPr="006232C4">
        <w:rPr>
          <w:rFonts w:eastAsia="Malgun Gothic" w:cs="Times New Roman"/>
          <w:b/>
          <w:lang w:val="en-GB" w:eastAsia="ko-KR"/>
        </w:rPr>
        <w:t xml:space="preserve"> </w:t>
      </w:r>
      <w:r>
        <w:rPr>
          <w:rFonts w:eastAsia="Malgun Gothic" w:cs="Times New Roman"/>
          <w:b/>
          <w:lang w:val="en-GB" w:eastAsia="ko-KR"/>
        </w:rPr>
        <w:t>2</w:t>
      </w:r>
      <w:r w:rsidR="00F4074A" w:rsidRPr="006232C4">
        <w:rPr>
          <w:rFonts w:eastAsia="Malgun Gothic" w:cs="Times New Roman"/>
          <w:b/>
          <w:lang w:val="en-GB" w:eastAsia="ko-KR"/>
        </w:rPr>
        <w:t>:</w:t>
      </w:r>
      <w:r w:rsidR="009D1484" w:rsidRPr="006232C4">
        <w:rPr>
          <w:rFonts w:eastAsia="Malgun Gothic" w:cs="Times New Roman"/>
          <w:b/>
          <w:lang w:val="en-GB" w:eastAsia="ko-KR"/>
        </w:rPr>
        <w:t xml:space="preserve"> </w:t>
      </w:r>
      <w:r w:rsidR="00A807B0" w:rsidRPr="006232C4">
        <w:rPr>
          <w:rFonts w:eastAsia="Malgun Gothic" w:cs="Times New Roman"/>
          <w:b/>
          <w:lang w:val="en-GB" w:eastAsia="ko-KR"/>
        </w:rPr>
        <w:t>The V2X SIBs</w:t>
      </w:r>
      <w:r w:rsidR="001E6933" w:rsidRPr="006232C4">
        <w:rPr>
          <w:rFonts w:eastAsia="Malgun Gothic" w:cs="Times New Roman"/>
          <w:b/>
          <w:lang w:val="en-GB" w:eastAsia="ko-KR"/>
        </w:rPr>
        <w:t xml:space="preserve"> are configured and encoded by the gNB-</w:t>
      </w:r>
      <w:r>
        <w:rPr>
          <w:rFonts w:eastAsia="Malgun Gothic" w:cs="Times New Roman"/>
          <w:b/>
          <w:lang w:val="en-GB" w:eastAsia="ko-KR"/>
        </w:rPr>
        <w:t>D</w:t>
      </w:r>
      <w:r w:rsidR="001E6933" w:rsidRPr="006232C4">
        <w:rPr>
          <w:rFonts w:eastAsia="Malgun Gothic" w:cs="Times New Roman"/>
          <w:b/>
          <w:lang w:val="en-GB" w:eastAsia="ko-KR"/>
        </w:rPr>
        <w:t>U</w:t>
      </w:r>
      <w:r>
        <w:rPr>
          <w:rFonts w:eastAsia="Malgun Gothic" w:cs="Times New Roman"/>
          <w:b/>
          <w:lang w:val="en-GB" w:eastAsia="ko-KR"/>
        </w:rPr>
        <w:t>.</w:t>
      </w:r>
      <w:r w:rsidR="00DA58CA" w:rsidRPr="00013C52">
        <w:rPr>
          <w:rFonts w:eastAsia="Malgun Gothic" w:cs="Times New Roman"/>
          <w:b/>
          <w:lang w:val="en-GB" w:eastAsia="ko-KR"/>
        </w:rPr>
        <w:t xml:space="preserve"> </w:t>
      </w:r>
    </w:p>
    <w:p w14:paraId="0E56AB40" w14:textId="131DA891" w:rsidR="003A24C8" w:rsidRPr="00D419DA" w:rsidRDefault="003A24C8" w:rsidP="003A24C8">
      <w:pPr>
        <w:jc w:val="both"/>
        <w:rPr>
          <w:rFonts w:eastAsia="Malgun Gothic" w:cs="Times New Roman"/>
          <w:b/>
          <w:lang w:val="en-GB" w:eastAsia="ko-KR"/>
        </w:rPr>
      </w:pPr>
      <w:r w:rsidRPr="006232C4">
        <w:rPr>
          <w:rFonts w:eastAsia="Malgun Gothic" w:cs="Times New Roman"/>
          <w:b/>
          <w:lang w:val="en-GB" w:eastAsia="ko-KR"/>
        </w:rPr>
        <w:t xml:space="preserve">Observation </w:t>
      </w:r>
      <w:r>
        <w:rPr>
          <w:rFonts w:eastAsia="Malgun Gothic" w:cs="Times New Roman"/>
          <w:b/>
          <w:lang w:val="en-GB" w:eastAsia="ko-KR"/>
        </w:rPr>
        <w:t>1</w:t>
      </w:r>
      <w:r w:rsidRPr="006232C4">
        <w:rPr>
          <w:rFonts w:eastAsia="Malgun Gothic" w:cs="Times New Roman"/>
          <w:b/>
          <w:lang w:val="en-GB" w:eastAsia="ko-KR"/>
        </w:rPr>
        <w:t xml:space="preserve">: </w:t>
      </w:r>
      <w:r>
        <w:rPr>
          <w:rFonts w:eastAsia="Malgun Gothic" w:cs="Times New Roman"/>
          <w:b/>
          <w:lang w:val="en-GB" w:eastAsia="ko-KR"/>
        </w:rPr>
        <w:t xml:space="preserve">RAN3 to discuss whether F1 signalling </w:t>
      </w:r>
      <w:r w:rsidRPr="003A24C8">
        <w:rPr>
          <w:rFonts w:eastAsia="Malgun Gothic" w:cs="Times New Roman"/>
          <w:b/>
          <w:lang w:val="en-GB" w:eastAsia="ko-KR"/>
        </w:rPr>
        <w:t xml:space="preserve">should be enhanced to transmit V2X resource pool information </w:t>
      </w:r>
      <w:r>
        <w:rPr>
          <w:rFonts w:eastAsia="Malgun Gothic" w:cs="Times New Roman"/>
          <w:b/>
          <w:lang w:val="en-GB" w:eastAsia="ko-KR"/>
        </w:rPr>
        <w:t>or if the gNB-DU can broadcas</w:t>
      </w:r>
      <w:r w:rsidR="00C72EBD">
        <w:rPr>
          <w:rFonts w:eastAsia="Malgun Gothic" w:cs="Times New Roman"/>
          <w:b/>
          <w:lang w:val="en-GB" w:eastAsia="ko-KR"/>
        </w:rPr>
        <w:t>t directly the V2X SIBs.</w:t>
      </w:r>
    </w:p>
    <w:p w14:paraId="6AE482FA" w14:textId="3929ABE3" w:rsidR="00273738" w:rsidRDefault="00273738" w:rsidP="0062519F">
      <w:pPr>
        <w:jc w:val="both"/>
        <w:rPr>
          <w:lang w:val="en-GB" w:eastAsia="zh-CN"/>
        </w:rPr>
      </w:pPr>
    </w:p>
    <w:p w14:paraId="1D02C505" w14:textId="0CEDDFD1" w:rsidR="009F57E2" w:rsidRDefault="009F57E2" w:rsidP="009F57E2">
      <w:pPr>
        <w:pStyle w:val="Heading2"/>
        <w:numPr>
          <w:ilvl w:val="0"/>
          <w:numId w:val="0"/>
        </w:numPr>
        <w:ind w:left="284" w:right="220"/>
        <w:jc w:val="both"/>
        <w:rPr>
          <w:szCs w:val="28"/>
          <w:lang w:eastAsia="ko-KR"/>
        </w:rPr>
      </w:pPr>
      <w:r w:rsidRPr="00A272DA">
        <w:rPr>
          <w:rFonts w:hint="eastAsia"/>
          <w:szCs w:val="28"/>
          <w:lang w:eastAsia="zh-CN"/>
        </w:rPr>
        <w:lastRenderedPageBreak/>
        <w:t>2.</w:t>
      </w:r>
      <w:r>
        <w:rPr>
          <w:szCs w:val="28"/>
          <w:lang w:eastAsia="zh-CN"/>
        </w:rPr>
        <w:t>2</w:t>
      </w:r>
      <w:r w:rsidRPr="00A272DA">
        <w:rPr>
          <w:rFonts w:hint="eastAsia"/>
          <w:szCs w:val="28"/>
          <w:lang w:eastAsia="zh-CN"/>
        </w:rPr>
        <w:t xml:space="preserve"> </w:t>
      </w:r>
      <w:r w:rsidRPr="00A272DA">
        <w:rPr>
          <w:szCs w:val="28"/>
          <w:lang w:eastAsia="zh-CN"/>
        </w:rPr>
        <w:tab/>
      </w:r>
      <w:r>
        <w:rPr>
          <w:szCs w:val="28"/>
          <w:lang w:eastAsia="ko-KR"/>
        </w:rPr>
        <w:t>F1 signalling</w:t>
      </w:r>
      <w:r w:rsidR="00DE7C45">
        <w:rPr>
          <w:szCs w:val="28"/>
          <w:lang w:eastAsia="ko-KR"/>
        </w:rPr>
        <w:t xml:space="preserve"> to support NR SL</w:t>
      </w:r>
    </w:p>
    <w:p w14:paraId="7AC37F1C" w14:textId="64E62581" w:rsidR="00016227" w:rsidRPr="00894A87" w:rsidRDefault="00B77D49" w:rsidP="00016227">
      <w:pPr>
        <w:jc w:val="both"/>
        <w:rPr>
          <w:rFonts w:eastAsia="Malgun Gothic" w:cs="Times New Roman"/>
          <w:lang w:val="en-GB" w:eastAsia="ko-KR"/>
        </w:rPr>
      </w:pPr>
      <w:r w:rsidRPr="00894A87">
        <w:rPr>
          <w:lang w:val="en-GB" w:eastAsia="ko-KR"/>
        </w:rPr>
        <w:t>In this section we discuss the second</w:t>
      </w:r>
      <w:r w:rsidR="00557133">
        <w:rPr>
          <w:lang w:val="en-GB" w:eastAsia="ko-KR"/>
        </w:rPr>
        <w:t xml:space="preserve"> FFS</w:t>
      </w:r>
      <w:r w:rsidRPr="00894A87">
        <w:rPr>
          <w:lang w:val="en-GB" w:eastAsia="ko-KR"/>
        </w:rPr>
        <w:t xml:space="preserve"> issue on F1 signalling</w:t>
      </w:r>
      <w:r w:rsidR="00557133">
        <w:rPr>
          <w:lang w:val="en-GB" w:eastAsia="ko-KR"/>
        </w:rPr>
        <w:t xml:space="preserve"> to support NR V2X</w:t>
      </w:r>
      <w:r w:rsidRPr="00894A87">
        <w:rPr>
          <w:lang w:val="en-GB" w:eastAsia="ko-KR"/>
        </w:rPr>
        <w:t>.</w:t>
      </w:r>
      <w:r w:rsidR="00016227" w:rsidRPr="00894A87">
        <w:rPr>
          <w:lang w:val="en-GB" w:eastAsia="ko-KR"/>
        </w:rPr>
        <w:t xml:space="preserve"> At the end o</w:t>
      </w:r>
      <w:r w:rsidR="00894A87" w:rsidRPr="00894A87">
        <w:rPr>
          <w:lang w:val="en-GB" w:eastAsia="ko-KR"/>
        </w:rPr>
        <w:t>f</w:t>
      </w:r>
      <w:r w:rsidR="00016227" w:rsidRPr="00894A87">
        <w:rPr>
          <w:lang w:val="en-GB" w:eastAsia="ko-KR"/>
        </w:rPr>
        <w:t xml:space="preserve"> the SI phase, </w:t>
      </w:r>
      <w:r w:rsidR="00894A87" w:rsidRPr="00894A87">
        <w:rPr>
          <w:lang w:val="en-GB" w:eastAsia="ko-KR"/>
        </w:rPr>
        <w:t xml:space="preserve">it was agreed that for </w:t>
      </w:r>
      <w:r w:rsidR="00016227" w:rsidRPr="00894A87">
        <w:rPr>
          <w:rFonts w:eastAsia="Malgun Gothic" w:cs="Times New Roman"/>
          <w:lang w:val="en-GB" w:eastAsia="ko-KR"/>
        </w:rPr>
        <w:t>NR V2X mode 1, the gNB-DU is responsible for the scheduling of V2X sidelink communication.</w:t>
      </w:r>
      <w:r w:rsidR="00894A87" w:rsidRPr="00894A87">
        <w:rPr>
          <w:rFonts w:eastAsia="Malgun Gothic" w:cs="Times New Roman"/>
          <w:lang w:val="en-GB" w:eastAsia="ko-KR"/>
        </w:rPr>
        <w:t xml:space="preserve"> </w:t>
      </w:r>
      <w:r w:rsidR="00EC78E1">
        <w:rPr>
          <w:rFonts w:eastAsia="Malgun Gothic" w:cs="Times New Roman"/>
          <w:lang w:val="en-GB" w:eastAsia="ko-KR"/>
        </w:rPr>
        <w:t xml:space="preserve">As a reminder, </w:t>
      </w:r>
      <w:r w:rsidR="00EC78E1" w:rsidRPr="00EC78E1">
        <w:rPr>
          <w:rFonts w:eastAsia="Malgun Gothic" w:cs="Times New Roman"/>
          <w:lang w:val="en-GB" w:eastAsia="ko-KR"/>
        </w:rPr>
        <w:t>th</w:t>
      </w:r>
      <w:r w:rsidR="00EC78E1">
        <w:rPr>
          <w:rFonts w:eastAsia="Malgun Gothic" w:cs="Times New Roman"/>
          <w:lang w:val="en-GB" w:eastAsia="ko-KR"/>
        </w:rPr>
        <w:t>e</w:t>
      </w:r>
      <w:r w:rsidR="00EC78E1" w:rsidRPr="00EC78E1">
        <w:rPr>
          <w:rFonts w:eastAsia="Malgun Gothic" w:cs="Times New Roman"/>
          <w:lang w:val="en-GB" w:eastAsia="ko-KR"/>
        </w:rPr>
        <w:t xml:space="preserve"> type of scheduling strategy</w:t>
      </w:r>
      <w:r w:rsidR="00EC78E1">
        <w:rPr>
          <w:rFonts w:eastAsia="Malgun Gothic" w:cs="Times New Roman"/>
          <w:lang w:val="en-GB" w:eastAsia="ko-KR"/>
        </w:rPr>
        <w:t xml:space="preserve"> in NR V2X mode 1</w:t>
      </w:r>
      <w:r w:rsidR="00EC78E1" w:rsidRPr="00EC78E1">
        <w:rPr>
          <w:rFonts w:eastAsia="Malgun Gothic" w:cs="Times New Roman"/>
          <w:lang w:val="en-GB" w:eastAsia="ko-KR"/>
        </w:rPr>
        <w:t xml:space="preserve"> is only applicable to RRC_CONNECTED UEs</w:t>
      </w:r>
      <w:r w:rsidR="00EC78E1">
        <w:rPr>
          <w:rFonts w:eastAsia="Malgun Gothic" w:cs="Times New Roman"/>
          <w:lang w:val="en-GB" w:eastAsia="ko-KR"/>
        </w:rPr>
        <w:t>.</w:t>
      </w:r>
      <w:r w:rsidR="00EC78E1" w:rsidRPr="00EC78E1">
        <w:rPr>
          <w:rFonts w:eastAsia="Malgun Gothic" w:cs="Times New Roman"/>
          <w:lang w:val="en-GB" w:eastAsia="ko-KR"/>
        </w:rPr>
        <w:t xml:space="preserve"> </w:t>
      </w:r>
      <w:r w:rsidR="00016227" w:rsidRPr="00894A87">
        <w:rPr>
          <w:rFonts w:eastAsia="Malgun Gothic" w:cs="Times New Roman"/>
          <w:lang w:val="en-US" w:eastAsia="ko-KR"/>
        </w:rPr>
        <w:t xml:space="preserve">Below </w:t>
      </w:r>
      <w:r w:rsidR="00894A87">
        <w:rPr>
          <w:rFonts w:eastAsia="Malgun Gothic" w:cs="Times New Roman"/>
          <w:lang w:val="en-US" w:eastAsia="ko-KR"/>
        </w:rPr>
        <w:t xml:space="preserve">is </w:t>
      </w:r>
      <w:r w:rsidR="00016227" w:rsidRPr="00894A87">
        <w:rPr>
          <w:rFonts w:eastAsia="Malgun Gothic" w:cs="Times New Roman"/>
          <w:lang w:val="en-US" w:eastAsia="ko-KR"/>
        </w:rPr>
        <w:t>an example of the signaling enhancement between CU and DU in the UE Context Setup message to support mode 1 of NR V2X resource allocation.</w:t>
      </w:r>
    </w:p>
    <w:p w14:paraId="38F04C62" w14:textId="4FEEA16A" w:rsidR="00016227" w:rsidRPr="006232C4" w:rsidRDefault="00016227" w:rsidP="00164CD8">
      <w:pPr>
        <w:spacing w:after="0"/>
        <w:jc w:val="center"/>
        <w:rPr>
          <w:rFonts w:eastAsia="Malgun Gothic" w:cs="Times New Roman"/>
          <w:b/>
          <w:lang w:val="en-US" w:eastAsia="ko-KR"/>
        </w:rPr>
      </w:pPr>
      <w:r w:rsidRPr="006232C4">
        <w:rPr>
          <w:noProof/>
        </w:rPr>
        <w:drawing>
          <wp:inline distT="0" distB="0" distL="0" distR="0" wp14:anchorId="7632B82E" wp14:editId="10B3384D">
            <wp:extent cx="3985461" cy="2033353"/>
            <wp:effectExtent l="0" t="0" r="0" b="508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007313" cy="20445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5AF2523" w14:textId="2AF99820" w:rsidR="00016227" w:rsidRPr="00164CD8" w:rsidRDefault="00016227" w:rsidP="00164CD8">
      <w:pPr>
        <w:pStyle w:val="Caption"/>
        <w:jc w:val="center"/>
        <w:rPr>
          <w:rFonts w:asciiTheme="minorHAnsi" w:hAnsiTheme="minorHAnsi"/>
          <w:b w:val="0"/>
          <w:noProof/>
        </w:rPr>
      </w:pPr>
      <w:bookmarkStart w:id="14" w:name="_Ref949801"/>
      <w:r w:rsidRPr="00164CD8">
        <w:rPr>
          <w:rFonts w:asciiTheme="minorHAnsi" w:hAnsiTheme="minorHAnsi"/>
          <w:b w:val="0"/>
        </w:rPr>
        <w:t xml:space="preserve">Figure </w:t>
      </w:r>
      <w:r w:rsidR="00164CD8">
        <w:rPr>
          <w:rFonts w:asciiTheme="minorHAnsi" w:hAnsiTheme="minorHAnsi"/>
          <w:b w:val="0"/>
        </w:rPr>
        <w:t>2</w:t>
      </w:r>
      <w:bookmarkEnd w:id="14"/>
      <w:r w:rsidRPr="00164CD8">
        <w:rPr>
          <w:rFonts w:asciiTheme="minorHAnsi" w:hAnsiTheme="minorHAnsi"/>
          <w:b w:val="0"/>
        </w:rPr>
        <w:t>: F1AP procedure example of signaling between CU and DU to support V2X mode-1 Resource Allocation</w:t>
      </w:r>
      <w:r w:rsidRPr="00164CD8">
        <w:rPr>
          <w:rFonts w:asciiTheme="minorHAnsi" w:hAnsiTheme="minorHAnsi"/>
          <w:b w:val="0"/>
          <w:noProof/>
        </w:rPr>
        <w:t>.</w:t>
      </w:r>
    </w:p>
    <w:p w14:paraId="5B30B23D" w14:textId="7438A6A4" w:rsidR="00016227" w:rsidRPr="007C4021" w:rsidRDefault="00FD00FC" w:rsidP="007B2444">
      <w:pPr>
        <w:jc w:val="both"/>
        <w:rPr>
          <w:rFonts w:eastAsia="Malgun Gothic" w:cs="Times New Roman"/>
          <w:szCs w:val="20"/>
          <w:lang w:val="en-US" w:eastAsia="ko-KR"/>
        </w:rPr>
      </w:pPr>
      <w:r>
        <w:rPr>
          <w:rFonts w:eastAsia="Malgun Gothic" w:cs="Times New Roman"/>
          <w:szCs w:val="20"/>
          <w:lang w:val="en-US" w:eastAsia="ko-KR"/>
        </w:rPr>
        <w:t>We</w:t>
      </w:r>
      <w:r w:rsidR="00016227" w:rsidRPr="00E41A0B">
        <w:rPr>
          <w:rFonts w:eastAsia="Malgun Gothic" w:cs="Times New Roman"/>
          <w:szCs w:val="20"/>
          <w:lang w:val="en-US" w:eastAsia="ko-KR"/>
        </w:rPr>
        <w:t xml:space="preserve"> can see that it is possible to enhance the UE Context Setup procedure of F1 to support </w:t>
      </w:r>
      <w:r w:rsidR="00E41A0B">
        <w:rPr>
          <w:rFonts w:eastAsia="Malgun Gothic" w:cs="Times New Roman"/>
          <w:szCs w:val="20"/>
          <w:lang w:val="en-US" w:eastAsia="ko-KR"/>
        </w:rPr>
        <w:t>M</w:t>
      </w:r>
      <w:r w:rsidR="00016227" w:rsidRPr="00E41A0B">
        <w:rPr>
          <w:rFonts w:eastAsia="Malgun Gothic" w:cs="Times New Roman"/>
          <w:szCs w:val="20"/>
          <w:lang w:val="en-US" w:eastAsia="ko-KR"/>
        </w:rPr>
        <w:t>ode</w:t>
      </w:r>
      <w:r w:rsidR="00E41A0B">
        <w:rPr>
          <w:rFonts w:eastAsia="Malgun Gothic" w:cs="Times New Roman"/>
          <w:szCs w:val="20"/>
          <w:lang w:val="en-US" w:eastAsia="ko-KR"/>
        </w:rPr>
        <w:t>-</w:t>
      </w:r>
      <w:r w:rsidR="00016227" w:rsidRPr="00E41A0B">
        <w:rPr>
          <w:rFonts w:eastAsia="Malgun Gothic" w:cs="Times New Roman"/>
          <w:szCs w:val="20"/>
          <w:lang w:val="en-US" w:eastAsia="ko-KR"/>
        </w:rPr>
        <w:t>1 configuration</w:t>
      </w:r>
      <w:r w:rsidR="00E41A0B">
        <w:rPr>
          <w:rFonts w:eastAsia="Malgun Gothic" w:cs="Times New Roman"/>
          <w:szCs w:val="20"/>
          <w:lang w:val="en-US" w:eastAsia="ko-KR"/>
        </w:rPr>
        <w:t xml:space="preserve">. </w:t>
      </w:r>
      <w:r w:rsidR="0030540E" w:rsidRPr="00EE170C">
        <w:rPr>
          <w:rFonts w:eastAsia="Malgun Gothic" w:cs="Times New Roman"/>
          <w:b/>
          <w:szCs w:val="20"/>
          <w:lang w:val="en-US" w:eastAsia="ko-KR"/>
        </w:rPr>
        <w:t xml:space="preserve">However, </w:t>
      </w:r>
      <w:r w:rsidR="0030540E">
        <w:rPr>
          <w:rFonts w:eastAsia="Malgun Gothic" w:cs="Times New Roman"/>
          <w:szCs w:val="20"/>
          <w:lang w:val="en-US" w:eastAsia="ko-KR"/>
        </w:rPr>
        <w:t>d</w:t>
      </w:r>
      <w:r w:rsidR="00E41A0B">
        <w:rPr>
          <w:rFonts w:eastAsia="Malgun Gothic" w:cs="Times New Roman"/>
          <w:szCs w:val="20"/>
          <w:lang w:val="en-US" w:eastAsia="ko-KR"/>
        </w:rPr>
        <w:t>uring the offline discussion</w:t>
      </w:r>
      <w:r w:rsidR="0030540E">
        <w:rPr>
          <w:rFonts w:eastAsia="Malgun Gothic" w:cs="Times New Roman"/>
          <w:szCs w:val="20"/>
          <w:lang w:val="en-US" w:eastAsia="ko-KR"/>
        </w:rPr>
        <w:t xml:space="preserve"> in the SI meetings</w:t>
      </w:r>
      <w:r w:rsidR="00E41A0B">
        <w:rPr>
          <w:rFonts w:eastAsia="Malgun Gothic" w:cs="Times New Roman"/>
          <w:szCs w:val="20"/>
          <w:lang w:val="en-US" w:eastAsia="ko-KR"/>
        </w:rPr>
        <w:t xml:space="preserve">, companies suggested </w:t>
      </w:r>
      <w:r w:rsidR="0030540E">
        <w:rPr>
          <w:rFonts w:eastAsia="Malgun Gothic" w:cs="Times New Roman"/>
          <w:szCs w:val="20"/>
          <w:lang w:val="en-US" w:eastAsia="ko-KR"/>
        </w:rPr>
        <w:t xml:space="preserve">that it would be better </w:t>
      </w:r>
      <w:r w:rsidR="00E41A0B">
        <w:rPr>
          <w:rFonts w:eastAsia="Malgun Gothic" w:cs="Times New Roman"/>
          <w:szCs w:val="20"/>
          <w:lang w:val="en-US" w:eastAsia="ko-KR"/>
        </w:rPr>
        <w:t>to</w:t>
      </w:r>
      <w:r w:rsidR="00016227" w:rsidRPr="00E41A0B">
        <w:rPr>
          <w:rFonts w:eastAsia="Malgun Gothic" w:cs="Times New Roman"/>
          <w:szCs w:val="20"/>
          <w:lang w:val="en-US" w:eastAsia="ko-KR"/>
        </w:rPr>
        <w:t xml:space="preserve"> define a new F1AP procedure for this specific signaling. </w:t>
      </w:r>
      <w:r w:rsidR="00B117B3">
        <w:rPr>
          <w:rFonts w:eastAsia="Malgun Gothic" w:cs="Times New Roman"/>
          <w:szCs w:val="20"/>
          <w:lang w:val="en-US" w:eastAsia="ko-KR"/>
        </w:rPr>
        <w:t xml:space="preserve">We agree with </w:t>
      </w:r>
      <w:r w:rsidR="009D74BE">
        <w:rPr>
          <w:rFonts w:eastAsia="Malgun Gothic" w:cs="Times New Roman"/>
          <w:szCs w:val="20"/>
          <w:lang w:val="en-US" w:eastAsia="ko-KR"/>
        </w:rPr>
        <w:t xml:space="preserve">this </w:t>
      </w:r>
      <w:r w:rsidR="00EE177D">
        <w:rPr>
          <w:rFonts w:eastAsia="Malgun Gothic" w:cs="Times New Roman"/>
          <w:szCs w:val="20"/>
          <w:lang w:val="en-US" w:eastAsia="ko-KR"/>
        </w:rPr>
        <w:t>think</w:t>
      </w:r>
      <w:r w:rsidR="00176EC3">
        <w:rPr>
          <w:rFonts w:eastAsia="Malgun Gothic" w:cs="Times New Roman"/>
          <w:szCs w:val="20"/>
          <w:lang w:val="en-US" w:eastAsia="ko-KR"/>
        </w:rPr>
        <w:t>ing</w:t>
      </w:r>
      <w:r w:rsidR="000B6BD3">
        <w:rPr>
          <w:rFonts w:eastAsia="Malgun Gothic" w:cs="Times New Roman"/>
          <w:szCs w:val="20"/>
          <w:lang w:val="en-US" w:eastAsia="ko-KR"/>
        </w:rPr>
        <w:t>;</w:t>
      </w:r>
      <w:r w:rsidR="00563E2C">
        <w:rPr>
          <w:rFonts w:eastAsia="Malgun Gothic" w:cs="Times New Roman"/>
          <w:szCs w:val="20"/>
          <w:lang w:val="en-US" w:eastAsia="ko-KR"/>
        </w:rPr>
        <w:t xml:space="preserve"> </w:t>
      </w:r>
      <w:r w:rsidR="00BA7688">
        <w:rPr>
          <w:rFonts w:eastAsia="Malgun Gothic" w:cs="Times New Roman"/>
          <w:szCs w:val="20"/>
          <w:lang w:val="en-US" w:eastAsia="ko-KR"/>
        </w:rPr>
        <w:t xml:space="preserve">in fact, </w:t>
      </w:r>
      <w:r w:rsidR="009D74BE">
        <w:rPr>
          <w:rFonts w:eastAsia="Malgun Gothic" w:cs="Times New Roman"/>
          <w:szCs w:val="20"/>
          <w:lang w:val="en-US" w:eastAsia="ko-KR"/>
        </w:rPr>
        <w:t>with a new procedure</w:t>
      </w:r>
      <w:r w:rsidR="00563E2C">
        <w:rPr>
          <w:rFonts w:eastAsia="Malgun Gothic" w:cs="Times New Roman"/>
          <w:szCs w:val="20"/>
          <w:lang w:val="en-US" w:eastAsia="ko-KR"/>
        </w:rPr>
        <w:t xml:space="preserve"> the V2X</w:t>
      </w:r>
      <w:r w:rsidR="007B2444">
        <w:rPr>
          <w:rFonts w:eastAsia="Malgun Gothic" w:cs="Times New Roman"/>
          <w:szCs w:val="20"/>
          <w:lang w:val="en-US" w:eastAsia="ko-KR"/>
        </w:rPr>
        <w:t xml:space="preserve"> configuration transmission</w:t>
      </w:r>
      <w:r w:rsidR="00B77B22">
        <w:rPr>
          <w:rFonts w:eastAsia="Malgun Gothic" w:cs="Times New Roman"/>
          <w:szCs w:val="20"/>
          <w:lang w:val="en-US" w:eastAsia="ko-KR"/>
        </w:rPr>
        <w:t xml:space="preserve"> </w:t>
      </w:r>
      <w:r w:rsidR="007B2444">
        <w:rPr>
          <w:rFonts w:eastAsia="Malgun Gothic" w:cs="Times New Roman"/>
          <w:szCs w:val="20"/>
          <w:lang w:val="en-US" w:eastAsia="ko-KR"/>
        </w:rPr>
        <w:t>will not be impacted by checking</w:t>
      </w:r>
      <w:r w:rsidR="00B77B22">
        <w:rPr>
          <w:rFonts w:eastAsia="Malgun Gothic" w:cs="Times New Roman"/>
          <w:szCs w:val="20"/>
          <w:lang w:val="en-US" w:eastAsia="ko-KR"/>
        </w:rPr>
        <w:t xml:space="preserve"> if</w:t>
      </w:r>
      <w:r w:rsidR="007B2444">
        <w:rPr>
          <w:rFonts w:eastAsia="Malgun Gothic" w:cs="Times New Roman"/>
          <w:szCs w:val="20"/>
          <w:lang w:val="en-US" w:eastAsia="ko-KR"/>
        </w:rPr>
        <w:t xml:space="preserve"> the optional IEs in</w:t>
      </w:r>
      <w:r w:rsidR="000B6BD3">
        <w:rPr>
          <w:rFonts w:eastAsia="Malgun Gothic" w:cs="Times New Roman"/>
          <w:szCs w:val="20"/>
          <w:lang w:val="en-US" w:eastAsia="ko-KR"/>
        </w:rPr>
        <w:t xml:space="preserve"> th</w:t>
      </w:r>
      <w:r w:rsidR="000B6BD3" w:rsidRPr="00FB1C7E">
        <w:rPr>
          <w:lang w:val="en-GB"/>
        </w:rPr>
        <w:t>e UE Context Setup procedure</w:t>
      </w:r>
      <w:r w:rsidR="00B77B22">
        <w:rPr>
          <w:lang w:val="en-GB"/>
        </w:rPr>
        <w:t xml:space="preserve"> are present or not</w:t>
      </w:r>
      <w:r w:rsidR="00176EC3">
        <w:rPr>
          <w:lang w:val="en-GB"/>
        </w:rPr>
        <w:t xml:space="preserve">; </w:t>
      </w:r>
      <w:r w:rsidR="00BA7688">
        <w:rPr>
          <w:lang w:val="en-GB"/>
        </w:rPr>
        <w:t xml:space="preserve">since it is </w:t>
      </w:r>
      <w:r w:rsidR="00176EC3">
        <w:rPr>
          <w:lang w:val="en-GB"/>
        </w:rPr>
        <w:t>step</w:t>
      </w:r>
      <w:r w:rsidR="00122E41">
        <w:rPr>
          <w:lang w:val="en-GB"/>
        </w:rPr>
        <w:t xml:space="preserve"> </w:t>
      </w:r>
      <w:r w:rsidR="00755414">
        <w:rPr>
          <w:lang w:val="en-GB"/>
        </w:rPr>
        <w:t>that</w:t>
      </w:r>
      <w:r w:rsidR="000B6BD3" w:rsidRPr="00FB1C7E">
        <w:rPr>
          <w:lang w:val="en-GB"/>
        </w:rPr>
        <w:t xml:space="preserve"> </w:t>
      </w:r>
      <w:r w:rsidR="00176EC3">
        <w:rPr>
          <w:lang w:val="en-GB"/>
        </w:rPr>
        <w:t xml:space="preserve">usually </w:t>
      </w:r>
      <w:r w:rsidR="006040D4">
        <w:rPr>
          <w:lang w:val="en-GB"/>
        </w:rPr>
        <w:t>encompasses many IEs to check and</w:t>
      </w:r>
      <w:r w:rsidR="00755414">
        <w:rPr>
          <w:lang w:val="en-GB"/>
        </w:rPr>
        <w:t xml:space="preserve"> which</w:t>
      </w:r>
      <w:r w:rsidR="006040D4">
        <w:rPr>
          <w:lang w:val="en-GB"/>
        </w:rPr>
        <w:t xml:space="preserve"> </w:t>
      </w:r>
      <w:r w:rsidR="000B6BD3" w:rsidRPr="00FB1C7E">
        <w:rPr>
          <w:lang w:val="en-GB"/>
        </w:rPr>
        <w:t>consumes processing power</w:t>
      </w:r>
      <w:r w:rsidR="008C0F4B">
        <w:rPr>
          <w:lang w:val="en-GB"/>
        </w:rPr>
        <w:t xml:space="preserve"> and</w:t>
      </w:r>
      <w:r w:rsidR="007B2444">
        <w:rPr>
          <w:lang w:val="en-GB"/>
        </w:rPr>
        <w:t xml:space="preserve"> F1</w:t>
      </w:r>
      <w:r w:rsidR="008C0F4B">
        <w:rPr>
          <w:lang w:val="en-GB"/>
        </w:rPr>
        <w:t xml:space="preserve"> latency</w:t>
      </w:r>
      <w:r w:rsidR="000B6BD3" w:rsidRPr="00FB1C7E">
        <w:rPr>
          <w:lang w:val="en-GB"/>
        </w:rPr>
        <w:t xml:space="preserve">. </w:t>
      </w:r>
      <w:r w:rsidR="00AB3D73">
        <w:rPr>
          <w:rFonts w:eastAsia="Malgun Gothic" w:cs="Times New Roman"/>
          <w:szCs w:val="20"/>
          <w:lang w:val="en-US" w:eastAsia="ko-KR"/>
        </w:rPr>
        <w:t xml:space="preserve">It </w:t>
      </w:r>
      <w:r w:rsidR="00D03915">
        <w:rPr>
          <w:rFonts w:eastAsia="Malgun Gothic" w:cs="Times New Roman"/>
          <w:szCs w:val="20"/>
          <w:lang w:val="en-US" w:eastAsia="ko-KR"/>
        </w:rPr>
        <w:t xml:space="preserve">can also be </w:t>
      </w:r>
      <w:r w:rsidR="00755414">
        <w:rPr>
          <w:rFonts w:eastAsia="Malgun Gothic" w:cs="Times New Roman"/>
          <w:szCs w:val="20"/>
          <w:lang w:val="en-US" w:eastAsia="ko-KR"/>
        </w:rPr>
        <w:t>regard</w:t>
      </w:r>
      <w:r w:rsidR="00D03915">
        <w:rPr>
          <w:rFonts w:eastAsia="Malgun Gothic" w:cs="Times New Roman"/>
          <w:szCs w:val="20"/>
          <w:lang w:val="en-US" w:eastAsia="ko-KR"/>
        </w:rPr>
        <w:t xml:space="preserve">ed </w:t>
      </w:r>
      <w:r w:rsidR="00755414">
        <w:rPr>
          <w:rFonts w:eastAsia="Malgun Gothic" w:cs="Times New Roman"/>
          <w:szCs w:val="20"/>
          <w:lang w:val="en-US" w:eastAsia="ko-KR"/>
        </w:rPr>
        <w:t xml:space="preserve">as </w:t>
      </w:r>
      <w:r w:rsidR="00D03915">
        <w:rPr>
          <w:rFonts w:eastAsia="Malgun Gothic" w:cs="Times New Roman"/>
          <w:szCs w:val="20"/>
          <w:lang w:val="en-US" w:eastAsia="ko-KR"/>
        </w:rPr>
        <w:t>a</w:t>
      </w:r>
      <w:r w:rsidR="00AB3D73">
        <w:rPr>
          <w:rFonts w:eastAsia="Malgun Gothic" w:cs="Times New Roman"/>
          <w:szCs w:val="20"/>
          <w:lang w:val="en-US" w:eastAsia="ko-KR"/>
        </w:rPr>
        <w:t xml:space="preserve"> cleaner</w:t>
      </w:r>
      <w:r w:rsidR="00D03915">
        <w:rPr>
          <w:rFonts w:eastAsia="Malgun Gothic" w:cs="Times New Roman"/>
          <w:szCs w:val="20"/>
          <w:lang w:val="en-US" w:eastAsia="ko-KR"/>
        </w:rPr>
        <w:t xml:space="preserve"> approach</w:t>
      </w:r>
      <w:r w:rsidR="00AB3D73">
        <w:rPr>
          <w:rFonts w:eastAsia="Malgun Gothic" w:cs="Times New Roman"/>
          <w:szCs w:val="20"/>
          <w:lang w:val="en-US" w:eastAsia="ko-KR"/>
        </w:rPr>
        <w:t xml:space="preserve"> implementation-wise to have the V2X procedures isolated</w:t>
      </w:r>
      <w:r w:rsidR="00AB3D73">
        <w:rPr>
          <w:lang w:val="en-GB"/>
        </w:rPr>
        <w:t xml:space="preserve"> in case one</w:t>
      </w:r>
      <w:r w:rsidR="00036D7E">
        <w:rPr>
          <w:lang w:val="en-GB"/>
        </w:rPr>
        <w:t xml:space="preserve"> MNO</w:t>
      </w:r>
      <w:r w:rsidR="00AB3D73">
        <w:rPr>
          <w:lang w:val="en-GB"/>
        </w:rPr>
        <w:t xml:space="preserve"> does not </w:t>
      </w:r>
      <w:r w:rsidR="00594187">
        <w:rPr>
          <w:lang w:val="en-GB"/>
        </w:rPr>
        <w:t>have plans</w:t>
      </w:r>
      <w:r w:rsidR="00CF62AA">
        <w:rPr>
          <w:lang w:val="en-GB"/>
        </w:rPr>
        <w:t xml:space="preserve"> to implement the</w:t>
      </w:r>
      <w:r w:rsidR="0057154A">
        <w:rPr>
          <w:lang w:val="en-GB"/>
        </w:rPr>
        <w:t xml:space="preserve"> </w:t>
      </w:r>
      <w:r w:rsidR="00594187">
        <w:rPr>
          <w:lang w:val="en-GB"/>
        </w:rPr>
        <w:t xml:space="preserve">V2X </w:t>
      </w:r>
      <w:r w:rsidR="0057154A">
        <w:rPr>
          <w:lang w:val="en-GB"/>
        </w:rPr>
        <w:t>procedures</w:t>
      </w:r>
      <w:r w:rsidR="00CF62AA">
        <w:rPr>
          <w:lang w:val="en-GB"/>
        </w:rPr>
        <w:t xml:space="preserve"> in </w:t>
      </w:r>
      <w:r w:rsidR="00036D7E">
        <w:rPr>
          <w:lang w:val="en-GB"/>
        </w:rPr>
        <w:t>its</w:t>
      </w:r>
      <w:r w:rsidR="00CF62AA">
        <w:rPr>
          <w:lang w:val="en-GB"/>
        </w:rPr>
        <w:t xml:space="preserve"> network</w:t>
      </w:r>
      <w:r w:rsidR="00991513" w:rsidRPr="00FB1C7E">
        <w:rPr>
          <w:lang w:val="en-GB"/>
        </w:rPr>
        <w:t xml:space="preserve">. </w:t>
      </w:r>
    </w:p>
    <w:p w14:paraId="698B4CB5" w14:textId="7F35F2D1" w:rsidR="00FC6B8E" w:rsidRPr="006232C4" w:rsidRDefault="00FC6B8E" w:rsidP="00FC6B8E">
      <w:pPr>
        <w:jc w:val="both"/>
        <w:rPr>
          <w:rFonts w:eastAsia="Malgun Gothic" w:cs="Times New Roman"/>
          <w:lang w:val="en-GB" w:eastAsia="ko-KR"/>
        </w:rPr>
      </w:pPr>
      <w:r w:rsidRPr="006232C4">
        <w:rPr>
          <w:rFonts w:eastAsia="Malgun Gothic" w:cs="Times New Roman"/>
          <w:b/>
          <w:lang w:val="en-GB" w:eastAsia="ko-KR"/>
        </w:rPr>
        <w:t xml:space="preserve">Proposal 2: Signalling between gNB-CU and gNB-DU to support mode-1 configuration can be realized by defining a new procedure. RAN3 should </w:t>
      </w:r>
      <w:r w:rsidR="00CF62AA">
        <w:rPr>
          <w:rFonts w:eastAsia="Malgun Gothic" w:cs="Times New Roman"/>
          <w:b/>
          <w:lang w:val="en-GB" w:eastAsia="ko-KR"/>
        </w:rPr>
        <w:t>consider this as</w:t>
      </w:r>
      <w:r w:rsidRPr="006232C4">
        <w:rPr>
          <w:rFonts w:eastAsia="Malgun Gothic" w:cs="Times New Roman"/>
          <w:b/>
          <w:lang w:val="en-GB" w:eastAsia="ko-KR"/>
        </w:rPr>
        <w:t xml:space="preserve"> the cleanest approach w.r.t to F1 interface</w:t>
      </w:r>
      <w:r w:rsidR="0010184B">
        <w:rPr>
          <w:rFonts w:eastAsia="Malgun Gothic" w:cs="Times New Roman"/>
          <w:b/>
          <w:lang w:val="en-GB" w:eastAsia="ko-KR"/>
        </w:rPr>
        <w:t xml:space="preserve"> signalling</w:t>
      </w:r>
      <w:r w:rsidRPr="006232C4">
        <w:rPr>
          <w:rFonts w:eastAsia="Malgun Gothic" w:cs="Times New Roman"/>
          <w:b/>
          <w:lang w:val="en-GB" w:eastAsia="ko-KR"/>
        </w:rPr>
        <w:t>.</w:t>
      </w:r>
    </w:p>
    <w:p w14:paraId="4B852C39" w14:textId="0C3D426C" w:rsidR="009133A3" w:rsidRDefault="002D0930" w:rsidP="009B2468">
      <w:pPr>
        <w:jc w:val="both"/>
        <w:rPr>
          <w:lang w:val="en-US" w:eastAsia="zh-CN"/>
        </w:rPr>
      </w:pPr>
      <w:r w:rsidRPr="00034D1D">
        <w:rPr>
          <w:lang w:val="en-GB" w:eastAsia="ko-KR"/>
        </w:rPr>
        <w:t xml:space="preserve">For </w:t>
      </w:r>
      <w:r w:rsidR="003718CB" w:rsidRPr="00034D1D">
        <w:rPr>
          <w:lang w:val="en-GB" w:eastAsia="ko-KR"/>
        </w:rPr>
        <w:t>NR V2X m</w:t>
      </w:r>
      <w:r w:rsidRPr="00034D1D">
        <w:rPr>
          <w:lang w:val="en-GB" w:eastAsia="ko-KR"/>
        </w:rPr>
        <w:t>ode-2</w:t>
      </w:r>
      <w:r w:rsidR="00797C50">
        <w:rPr>
          <w:lang w:val="en-GB" w:eastAsia="ko-KR"/>
        </w:rPr>
        <w:t xml:space="preserve"> when UE is IDLE or INACTIVE state</w:t>
      </w:r>
      <w:r w:rsidR="003718CB" w:rsidRPr="00034D1D">
        <w:rPr>
          <w:lang w:val="en-GB" w:eastAsia="ko-KR"/>
        </w:rPr>
        <w:t xml:space="preserve">, </w:t>
      </w:r>
      <w:r w:rsidR="006063BF" w:rsidRPr="00034D1D">
        <w:rPr>
          <w:lang w:val="en-GB"/>
        </w:rPr>
        <w:t xml:space="preserve"> on demand SI needs to be supported</w:t>
      </w:r>
      <w:r w:rsidR="00F15D79">
        <w:rPr>
          <w:lang w:val="en-GB"/>
        </w:rPr>
        <w:t>.</w:t>
      </w:r>
      <w:r w:rsidR="006063BF" w:rsidRPr="00034D1D">
        <w:rPr>
          <w:lang w:val="en-GB"/>
        </w:rPr>
        <w:t xml:space="preserve"> </w:t>
      </w:r>
      <w:r w:rsidR="00F15D79">
        <w:rPr>
          <w:lang w:val="en-GB"/>
        </w:rPr>
        <w:t>I</w:t>
      </w:r>
      <w:r w:rsidR="006063BF" w:rsidRPr="00034D1D">
        <w:rPr>
          <w:lang w:val="en-GB"/>
        </w:rPr>
        <w:t xml:space="preserve">t seems </w:t>
      </w:r>
      <w:r w:rsidR="00AA1188">
        <w:rPr>
          <w:lang w:val="en-GB"/>
        </w:rPr>
        <w:t xml:space="preserve">that </w:t>
      </w:r>
      <w:r w:rsidR="006063BF" w:rsidRPr="00034D1D">
        <w:rPr>
          <w:lang w:val="en-GB"/>
        </w:rPr>
        <w:t>current F1-AP signalling can be reused</w:t>
      </w:r>
      <w:r w:rsidR="00AA1188">
        <w:rPr>
          <w:lang w:val="en-GB"/>
        </w:rPr>
        <w:t xml:space="preserve"> for this matter</w:t>
      </w:r>
      <w:r w:rsidR="006063BF" w:rsidRPr="00034D1D">
        <w:rPr>
          <w:lang w:val="en-GB"/>
        </w:rPr>
        <w:t xml:space="preserve">. </w:t>
      </w:r>
      <w:r w:rsidR="00797C50">
        <w:rPr>
          <w:lang w:val="en-GB"/>
        </w:rPr>
        <w:t xml:space="preserve">In fact, </w:t>
      </w:r>
      <w:r w:rsidR="0062797F" w:rsidRPr="0062797F">
        <w:rPr>
          <w:rFonts w:cs="Times New Roman"/>
          <w:lang w:val="en-US" w:eastAsia="zh-CN"/>
        </w:rPr>
        <w:t xml:space="preserve">RRC idle/inactive UEs can </w:t>
      </w:r>
      <w:r w:rsidR="002F1410">
        <w:rPr>
          <w:rFonts w:cs="Times New Roman"/>
          <w:lang w:val="en-US" w:eastAsia="zh-CN"/>
        </w:rPr>
        <w:t xml:space="preserve">either </w:t>
      </w:r>
      <w:r w:rsidR="0062797F" w:rsidRPr="0062797F">
        <w:rPr>
          <w:rFonts w:cs="Times New Roman"/>
          <w:lang w:val="en-US" w:eastAsia="zh-CN"/>
        </w:rPr>
        <w:t xml:space="preserve">apply </w:t>
      </w:r>
      <w:r w:rsidR="009665B6">
        <w:rPr>
          <w:rFonts w:cs="Times New Roman"/>
          <w:lang w:val="en-US" w:eastAsia="zh-CN"/>
        </w:rPr>
        <w:t xml:space="preserve">the </w:t>
      </w:r>
      <w:r w:rsidR="009665B6" w:rsidRPr="009665B6">
        <w:rPr>
          <w:rFonts w:cs="Times New Roman"/>
          <w:lang w:val="en-US" w:eastAsia="zh-CN"/>
        </w:rPr>
        <w:t>msg3</w:t>
      </w:r>
      <w:r w:rsidR="00977C74">
        <w:rPr>
          <w:rFonts w:cs="Times New Roman"/>
          <w:lang w:val="en-US" w:eastAsia="zh-CN"/>
        </w:rPr>
        <w:t>-</w:t>
      </w:r>
      <w:r w:rsidR="009665B6" w:rsidRPr="009665B6">
        <w:rPr>
          <w:rFonts w:cs="Times New Roman"/>
          <w:lang w:val="en-US" w:eastAsia="zh-CN"/>
        </w:rPr>
        <w:t>based on demand SI</w:t>
      </w:r>
      <w:r w:rsidR="00977C74">
        <w:rPr>
          <w:rFonts w:cs="Times New Roman"/>
          <w:lang w:val="en-US" w:eastAsia="zh-CN"/>
        </w:rPr>
        <w:t>B to the gNB-CU</w:t>
      </w:r>
      <w:r w:rsidR="009665B6" w:rsidRPr="009665B6">
        <w:rPr>
          <w:rFonts w:cs="Times New Roman"/>
          <w:lang w:val="en-US" w:eastAsia="zh-CN"/>
        </w:rPr>
        <w:t xml:space="preserve">, </w:t>
      </w:r>
      <w:r w:rsidR="00977C74">
        <w:rPr>
          <w:rFonts w:cs="Times New Roman"/>
          <w:lang w:val="en-US" w:eastAsia="zh-CN"/>
        </w:rPr>
        <w:t>or</w:t>
      </w:r>
      <w:r w:rsidR="009665B6" w:rsidRPr="009665B6">
        <w:rPr>
          <w:rFonts w:cs="Times New Roman"/>
          <w:lang w:val="en-US" w:eastAsia="zh-CN"/>
        </w:rPr>
        <w:t xml:space="preserve"> </w:t>
      </w:r>
      <w:r w:rsidR="00DB63CE">
        <w:rPr>
          <w:rFonts w:cs="Times New Roman"/>
          <w:lang w:val="en-US" w:eastAsia="zh-CN"/>
        </w:rPr>
        <w:t xml:space="preserve">request to </w:t>
      </w:r>
      <w:r w:rsidR="0062797F" w:rsidRPr="0062797F">
        <w:rPr>
          <w:rFonts w:cs="Times New Roman"/>
          <w:lang w:val="en-US" w:eastAsia="zh-CN"/>
        </w:rPr>
        <w:t xml:space="preserve"> acquire </w:t>
      </w:r>
      <w:r w:rsidR="007B2763">
        <w:rPr>
          <w:rFonts w:cs="Times New Roman"/>
          <w:lang w:val="en-US" w:eastAsia="zh-CN"/>
        </w:rPr>
        <w:t xml:space="preserve">the </w:t>
      </w:r>
      <w:r w:rsidR="00DB63CE">
        <w:rPr>
          <w:rFonts w:cs="Times New Roman"/>
          <w:lang w:val="en-US" w:eastAsia="zh-CN"/>
        </w:rPr>
        <w:t>dedicated</w:t>
      </w:r>
      <w:r w:rsidR="0062797F" w:rsidRPr="0062797F">
        <w:rPr>
          <w:rFonts w:cs="Times New Roman"/>
          <w:lang w:val="en-US" w:eastAsia="zh-CN"/>
        </w:rPr>
        <w:t xml:space="preserve"> SIBs</w:t>
      </w:r>
      <w:r w:rsidR="00DB63CE">
        <w:rPr>
          <w:rFonts w:cs="Times New Roman"/>
          <w:lang w:val="en-US" w:eastAsia="zh-CN"/>
        </w:rPr>
        <w:t xml:space="preserve"> directly</w:t>
      </w:r>
      <w:r w:rsidR="0062797F" w:rsidRPr="0062797F">
        <w:rPr>
          <w:rFonts w:cs="Times New Roman"/>
          <w:lang w:val="en-US" w:eastAsia="zh-CN"/>
        </w:rPr>
        <w:t xml:space="preserve"> from </w:t>
      </w:r>
      <w:r w:rsidR="007B2763">
        <w:rPr>
          <w:rFonts w:cs="Times New Roman"/>
          <w:lang w:val="en-US" w:eastAsia="zh-CN"/>
        </w:rPr>
        <w:t xml:space="preserve">the </w:t>
      </w:r>
      <w:r w:rsidR="0062797F" w:rsidRPr="0062797F">
        <w:rPr>
          <w:rFonts w:cs="Times New Roman"/>
          <w:lang w:val="en-US" w:eastAsia="zh-CN"/>
        </w:rPr>
        <w:t>gNB-DU</w:t>
      </w:r>
      <w:r w:rsidR="00426EE1">
        <w:rPr>
          <w:rFonts w:cs="Times New Roman"/>
          <w:lang w:val="en-US" w:eastAsia="zh-CN"/>
        </w:rPr>
        <w:t xml:space="preserve"> at MAC level</w:t>
      </w:r>
      <w:r w:rsidR="0062797F" w:rsidRPr="0062797F">
        <w:rPr>
          <w:rFonts w:cs="Times New Roman"/>
          <w:lang w:val="en-US" w:eastAsia="zh-CN"/>
        </w:rPr>
        <w:t>.</w:t>
      </w:r>
      <w:r w:rsidR="006B0C3A">
        <w:rPr>
          <w:rFonts w:cs="Times New Roman"/>
          <w:lang w:val="en-US" w:eastAsia="zh-CN"/>
        </w:rPr>
        <w:t xml:space="preserve"> </w:t>
      </w:r>
    </w:p>
    <w:p w14:paraId="44B2EDAC" w14:textId="5E0A2DE3" w:rsidR="00217B15" w:rsidRDefault="008147FB" w:rsidP="008147FB">
      <w:pPr>
        <w:jc w:val="both"/>
        <w:rPr>
          <w:rFonts w:eastAsia="SimSun"/>
          <w:lang w:val="en-US" w:eastAsia="zh-CN"/>
        </w:rPr>
      </w:pPr>
      <w:r w:rsidRPr="008147FB">
        <w:rPr>
          <w:rFonts w:eastAsia="SimSun" w:hint="eastAsia"/>
          <w:lang w:val="en-US" w:eastAsia="zh-CN"/>
        </w:rPr>
        <w:t xml:space="preserve">The legacy msg3-based on demand SI procedure can be reused for RRC idle/inactive UE acquiring V2X SIB, </w:t>
      </w:r>
      <w:r w:rsidR="0009357B">
        <w:rPr>
          <w:rFonts w:eastAsia="SimSun"/>
          <w:lang w:val="en-US" w:eastAsia="zh-CN"/>
        </w:rPr>
        <w:t xml:space="preserve">simply </w:t>
      </w:r>
      <w:r w:rsidRPr="008147FB">
        <w:rPr>
          <w:rFonts w:eastAsia="SimSun" w:hint="eastAsia"/>
          <w:lang w:val="en-US" w:eastAsia="zh-CN"/>
        </w:rPr>
        <w:t>addi</w:t>
      </w:r>
      <w:r w:rsidR="001920BB">
        <w:rPr>
          <w:rFonts w:eastAsia="SimSun"/>
          <w:lang w:val="en-US" w:eastAsia="zh-CN"/>
        </w:rPr>
        <w:t>ng the corresponding</w:t>
      </w:r>
      <w:r w:rsidRPr="008147FB">
        <w:rPr>
          <w:rFonts w:eastAsia="SimSun" w:hint="eastAsia"/>
          <w:lang w:val="en-US" w:eastAsia="zh-CN"/>
        </w:rPr>
        <w:t xml:space="preserve"> V2X SIB index in </w:t>
      </w:r>
      <w:r w:rsidR="001920BB">
        <w:rPr>
          <w:rFonts w:eastAsia="SimSun"/>
          <w:lang w:val="en-US" w:eastAsia="zh-CN"/>
        </w:rPr>
        <w:t xml:space="preserve">the </w:t>
      </w:r>
      <w:r w:rsidRPr="008147FB">
        <w:rPr>
          <w:rFonts w:eastAsia="SimSun" w:hint="eastAsia"/>
          <w:lang w:val="en-US" w:eastAsia="zh-CN"/>
        </w:rPr>
        <w:t xml:space="preserve">related RRC message and F1 message. </w:t>
      </w:r>
      <w:r w:rsidR="00544F0B">
        <w:rPr>
          <w:rFonts w:eastAsia="SimSun"/>
          <w:lang w:val="en-US" w:eastAsia="zh-CN"/>
        </w:rPr>
        <w:t>We can remark that the</w:t>
      </w:r>
      <w:r w:rsidR="00217B15">
        <w:rPr>
          <w:rFonts w:eastAsia="SimSun"/>
          <w:lang w:val="en-US" w:eastAsia="zh-CN"/>
        </w:rPr>
        <w:t xml:space="preserve"> SI</w:t>
      </w:r>
      <w:r w:rsidR="00544F0B">
        <w:rPr>
          <w:rFonts w:eastAsia="SimSun"/>
          <w:lang w:val="en-US" w:eastAsia="zh-CN"/>
        </w:rPr>
        <w:t xml:space="preserve"> index </w:t>
      </w:r>
      <w:r w:rsidR="00217B15">
        <w:rPr>
          <w:rFonts w:eastAsia="SimSun"/>
          <w:lang w:val="en-US" w:eastAsia="zh-CN"/>
        </w:rPr>
        <w:t xml:space="preserve">should already be present in the SIType List </w:t>
      </w:r>
      <w:r w:rsidR="00C708AA">
        <w:rPr>
          <w:rFonts w:eastAsia="SimSun"/>
          <w:lang w:val="en-US" w:eastAsia="zh-CN"/>
        </w:rPr>
        <w:t xml:space="preserve">of F1 </w:t>
      </w:r>
      <w:r w:rsidR="00C708AA" w:rsidRPr="00243CCD">
        <w:rPr>
          <w:rFonts w:eastAsia="SimSun"/>
          <w:lang w:val="en-US" w:eastAsia="zh-CN"/>
        </w:rPr>
        <w:t>System Information Delivery</w:t>
      </w:r>
      <w:r w:rsidR="00C708AA" w:rsidRPr="00243CCD">
        <w:rPr>
          <w:rFonts w:eastAsia="SimSun" w:hint="eastAsia"/>
          <w:lang w:val="en-US" w:eastAsia="zh-CN"/>
        </w:rPr>
        <w:t xml:space="preserve"> </w:t>
      </w:r>
      <w:r w:rsidR="00C708AA">
        <w:rPr>
          <w:rFonts w:eastAsia="SimSun"/>
          <w:lang w:val="en-US" w:eastAsia="zh-CN"/>
        </w:rPr>
        <w:t>Command</w:t>
      </w:r>
      <w:r w:rsidR="00AB0DF5">
        <w:rPr>
          <w:rFonts w:eastAsia="SimSun"/>
          <w:lang w:val="en-US" w:eastAsia="zh-CN"/>
        </w:rPr>
        <w:t xml:space="preserve"> (see below).</w:t>
      </w:r>
    </w:p>
    <w:p w14:paraId="3AE071CB" w14:textId="77777777" w:rsidR="00217B15" w:rsidRDefault="00217B15" w:rsidP="00217B15">
      <w:pPr>
        <w:pStyle w:val="Heading4"/>
        <w:rPr>
          <w:lang w:val="en-US" w:eastAsia="zh-CN"/>
        </w:rPr>
      </w:pPr>
      <w:bookmarkStart w:id="15" w:name="_Toc534722344"/>
      <w:r>
        <w:rPr>
          <w:lang w:val="en-US" w:eastAsia="zh-CN"/>
        </w:rPr>
        <w:t>9.3.1.62</w:t>
      </w:r>
      <w:r>
        <w:rPr>
          <w:lang w:val="en-US" w:eastAsia="zh-CN"/>
        </w:rPr>
        <w:tab/>
        <w:t>SIType List</w:t>
      </w:r>
      <w:bookmarkEnd w:id="15"/>
    </w:p>
    <w:p w14:paraId="4F7A59DA" w14:textId="77777777" w:rsidR="00217B15" w:rsidRDefault="00217B15" w:rsidP="00217B15">
      <w:pPr>
        <w:rPr>
          <w:lang w:val="en-US" w:eastAsia="zh-CN"/>
        </w:rPr>
      </w:pPr>
      <w:r>
        <w:rPr>
          <w:lang w:val="en-US" w:eastAsia="zh-CN"/>
        </w:rPr>
        <w:t xml:space="preserve">This IE is used by gNB-CU to provide SI list of other SI for gNB-DU. </w:t>
      </w:r>
    </w:p>
    <w:tbl>
      <w:tblPr>
        <w:tblW w:w="9180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77"/>
        <w:gridCol w:w="1134"/>
        <w:gridCol w:w="1276"/>
        <w:gridCol w:w="1276"/>
        <w:gridCol w:w="3117"/>
      </w:tblGrid>
      <w:tr w:rsidR="00217B15" w14:paraId="64A9C7F3" w14:textId="77777777" w:rsidTr="00217B15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5E99F" w14:textId="77777777" w:rsidR="00217B15" w:rsidRDefault="00217B1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US"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en-US" w:eastAsia="ja-JP"/>
              </w:rPr>
              <w:lastRenderedPageBreak/>
              <w:t>IE/Group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0420A" w14:textId="77777777" w:rsidR="00217B15" w:rsidRDefault="00217B1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US"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en-US" w:eastAsia="ja-JP"/>
              </w:rPr>
              <w:t>Presence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26C33" w14:textId="77777777" w:rsidR="00217B15" w:rsidRDefault="00217B1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US"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en-US" w:eastAsia="ja-JP"/>
              </w:rPr>
              <w:t>Range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DAFF3" w14:textId="77777777" w:rsidR="00217B15" w:rsidRDefault="00217B1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US"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en-US" w:eastAsia="ja-JP"/>
              </w:rPr>
              <w:t>IE type and reference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3EBCB" w14:textId="77777777" w:rsidR="00217B15" w:rsidRDefault="00217B1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US"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en-US" w:eastAsia="ja-JP"/>
              </w:rPr>
              <w:t>Semantics description</w:t>
            </w:r>
          </w:p>
        </w:tc>
      </w:tr>
      <w:tr w:rsidR="00217B15" w14:paraId="16B486B5" w14:textId="77777777" w:rsidTr="00217B15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8A332" w14:textId="77777777" w:rsidR="00217B15" w:rsidRDefault="00217B15">
            <w:pPr>
              <w:keepNext/>
              <w:keepLines/>
              <w:spacing w:after="0"/>
              <w:jc w:val="both"/>
              <w:rPr>
                <w:rFonts w:ascii="Arial" w:hAnsi="Arial" w:cs="Times New Roman"/>
                <w:sz w:val="20"/>
                <w:szCs w:val="20"/>
                <w:lang w:val="en-US" w:eastAsia="zh-CN"/>
              </w:rPr>
            </w:pPr>
            <w:r>
              <w:rPr>
                <w:rFonts w:ascii="Arial" w:hAnsi="Arial"/>
                <w:b/>
                <w:lang w:val="en-US" w:eastAsia="zh-CN"/>
              </w:rPr>
              <w:t>SI type item IEs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9A0EA" w14:textId="77777777" w:rsidR="00217B15" w:rsidRDefault="00217B15">
            <w:pPr>
              <w:keepNext/>
              <w:keepLines/>
              <w:spacing w:after="0"/>
              <w:jc w:val="center"/>
              <w:rPr>
                <w:rFonts w:ascii="Arial" w:hAnsi="Arial"/>
                <w:lang w:val="en-US"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EEC21" w14:textId="77777777" w:rsidR="00217B15" w:rsidRDefault="00217B15">
            <w:pPr>
              <w:keepNext/>
              <w:keepLines/>
              <w:spacing w:after="0"/>
              <w:jc w:val="both"/>
              <w:rPr>
                <w:rFonts w:ascii="Arial" w:hAnsi="Arial" w:cs="Arial"/>
                <w:sz w:val="18"/>
                <w:szCs w:val="18"/>
                <w:lang w:val="en-US" w:eastAsia="ja-JP"/>
              </w:rPr>
            </w:pPr>
            <w:r>
              <w:rPr>
                <w:rFonts w:ascii="Arial" w:hAnsi="Arial"/>
                <w:i/>
                <w:sz w:val="18"/>
                <w:lang w:val="en-US"/>
              </w:rPr>
              <w:t>1.. &lt;maxnoofSITypes&gt;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56D87" w14:textId="77777777" w:rsidR="00217B15" w:rsidRDefault="00217B15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  <w:lang w:val="en-US" w:eastAsia="ja-JP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7AF15" w14:textId="77777777" w:rsidR="00217B15" w:rsidRDefault="00217B15">
            <w:pPr>
              <w:keepNext/>
              <w:keepLines/>
              <w:spacing w:after="0"/>
              <w:jc w:val="both"/>
              <w:rPr>
                <w:rFonts w:ascii="Arial" w:eastAsia="Times New Roman" w:hAnsi="Arial" w:cs="Times New Roman"/>
                <w:sz w:val="18"/>
                <w:szCs w:val="18"/>
                <w:lang w:val="en-US" w:eastAsia="zh-CN"/>
              </w:rPr>
            </w:pPr>
          </w:p>
        </w:tc>
      </w:tr>
      <w:tr w:rsidR="00217B15" w:rsidRPr="00775988" w14:paraId="5EA27C86" w14:textId="77777777" w:rsidTr="00217B15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08B92" w14:textId="77777777" w:rsidR="00217B15" w:rsidRDefault="00217B15">
            <w:pPr>
              <w:keepNext/>
              <w:keepLines/>
              <w:spacing w:after="0"/>
              <w:jc w:val="both"/>
              <w:rPr>
                <w:rFonts w:ascii="Arial" w:hAnsi="Arial"/>
                <w:sz w:val="20"/>
                <w:szCs w:val="20"/>
                <w:lang w:val="en-US" w:eastAsia="zh-CN"/>
              </w:rPr>
            </w:pPr>
            <w:r>
              <w:rPr>
                <w:rFonts w:ascii="Arial" w:hAnsi="Arial"/>
                <w:lang w:val="en-US" w:eastAsia="zh-CN"/>
              </w:rPr>
              <w:t>&gt;SI Type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73441" w14:textId="77777777" w:rsidR="00217B15" w:rsidRDefault="00217B15">
            <w:pPr>
              <w:keepNext/>
              <w:keepLines/>
              <w:spacing w:after="0"/>
              <w:jc w:val="center"/>
              <w:rPr>
                <w:rFonts w:ascii="Arial" w:hAnsi="Arial"/>
                <w:lang w:val="en-US" w:eastAsia="zh-CN"/>
              </w:rPr>
            </w:pPr>
            <w:r>
              <w:rPr>
                <w:rFonts w:ascii="Arial" w:hAnsi="Arial"/>
                <w:lang w:val="en-US" w:eastAsia="zh-CN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CA81C" w14:textId="77777777" w:rsidR="00217B15" w:rsidRDefault="00217B15">
            <w:pPr>
              <w:keepNext/>
              <w:keepLines/>
              <w:spacing w:after="0"/>
              <w:jc w:val="both"/>
              <w:rPr>
                <w:rFonts w:ascii="Arial" w:hAnsi="Arial" w:cs="Arial"/>
                <w:sz w:val="18"/>
                <w:szCs w:val="18"/>
                <w:lang w:val="en-US"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A15D0" w14:textId="77777777" w:rsidR="00217B15" w:rsidRDefault="00217B15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  <w:szCs w:val="18"/>
                <w:lang w:val="en-GB" w:eastAsia="ja-JP"/>
              </w:rPr>
            </w:pPr>
            <w:r>
              <w:rPr>
                <w:rFonts w:ascii="Arial" w:eastAsia="Yu Mincho" w:hAnsi="Arial" w:cs="Arial"/>
                <w:sz w:val="18"/>
                <w:szCs w:val="18"/>
                <w:lang w:eastAsia="ja-JP"/>
              </w:rPr>
              <w:t xml:space="preserve"> </w:t>
            </w:r>
          </w:p>
          <w:p w14:paraId="1CF385A9" w14:textId="77777777" w:rsidR="00217B15" w:rsidRDefault="00217B15">
            <w:pPr>
              <w:keepNext/>
              <w:keepLines/>
              <w:spacing w:after="0"/>
              <w:jc w:val="both"/>
              <w:rPr>
                <w:rFonts w:ascii="Arial" w:eastAsia="Yu Mincho" w:hAnsi="Arial" w:cs="Arial"/>
                <w:sz w:val="18"/>
                <w:szCs w:val="18"/>
                <w:lang w:val="en-US" w:eastAsia="ja-JP"/>
              </w:rPr>
            </w:pPr>
            <w:r>
              <w:rPr>
                <w:rFonts w:ascii="Arial" w:eastAsia="Yu Mincho" w:hAnsi="Arial" w:cs="Arial"/>
                <w:sz w:val="18"/>
                <w:szCs w:val="18"/>
                <w:lang w:eastAsia="ja-JP"/>
              </w:rPr>
              <w:t xml:space="preserve">INTEGER </w:t>
            </w:r>
            <w:r w:rsidRPr="008A3C59">
              <w:rPr>
                <w:rFonts w:ascii="Arial" w:eastAsia="Yu Mincho" w:hAnsi="Arial" w:cs="Arial"/>
                <w:sz w:val="18"/>
                <w:szCs w:val="18"/>
                <w:highlight w:val="yellow"/>
                <w:lang w:eastAsia="ja-JP"/>
              </w:rPr>
              <w:t>(1..32, ...)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B679B" w14:textId="77777777" w:rsidR="00217B15" w:rsidRDefault="00217B15">
            <w:pPr>
              <w:keepNext/>
              <w:keepLines/>
              <w:spacing w:after="0"/>
              <w:jc w:val="both"/>
              <w:rPr>
                <w:rFonts w:ascii="Arial" w:eastAsia="Times New Roman" w:hAnsi="Arial" w:cs="Times New Roman"/>
                <w:sz w:val="18"/>
                <w:szCs w:val="18"/>
                <w:lang w:val="en-US" w:eastAsia="zh-CN"/>
              </w:rPr>
            </w:pPr>
            <w:r w:rsidRPr="008A3C59">
              <w:rPr>
                <w:rFonts w:ascii="Arial" w:hAnsi="Arial" w:cs="Arial"/>
                <w:sz w:val="18"/>
                <w:szCs w:val="18"/>
                <w:lang w:val="en-GB"/>
              </w:rPr>
              <w:t>Indicates a certain SI type required to be broadcasted by the gNB-DU.</w:t>
            </w:r>
          </w:p>
        </w:tc>
      </w:tr>
    </w:tbl>
    <w:p w14:paraId="12BD9B27" w14:textId="77777777" w:rsidR="00217B15" w:rsidRPr="008A3C59" w:rsidRDefault="00217B15" w:rsidP="008147FB">
      <w:pPr>
        <w:jc w:val="both"/>
        <w:rPr>
          <w:rFonts w:eastAsia="SimSun"/>
          <w:lang w:val="en-GB" w:eastAsia="zh-CN"/>
        </w:rPr>
      </w:pPr>
    </w:p>
    <w:p w14:paraId="68E8E1FF" w14:textId="2529E9C0" w:rsidR="008147FB" w:rsidRDefault="006B0C3A" w:rsidP="008147FB">
      <w:pPr>
        <w:jc w:val="both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Hence</w:t>
      </w:r>
      <w:r w:rsidR="004D5CD3">
        <w:rPr>
          <w:rFonts w:eastAsia="SimSun"/>
          <w:lang w:val="en-US" w:eastAsia="zh-CN"/>
        </w:rPr>
        <w:t>, there is very limited</w:t>
      </w:r>
      <w:r w:rsidR="004D5CD3" w:rsidRPr="004D5CD3">
        <w:rPr>
          <w:rFonts w:eastAsia="Malgun Gothic"/>
          <w:lang w:val="en-GB" w:eastAsia="ko-KR"/>
        </w:rPr>
        <w:t xml:space="preserve"> RAN3 impact</w:t>
      </w:r>
      <w:r>
        <w:rPr>
          <w:rFonts w:eastAsia="Malgun Gothic"/>
          <w:lang w:val="en-GB" w:eastAsia="ko-KR"/>
        </w:rPr>
        <w:t xml:space="preserve"> </w:t>
      </w:r>
      <w:r w:rsidR="00AB0DF5">
        <w:rPr>
          <w:rFonts w:eastAsia="Malgun Gothic"/>
          <w:lang w:val="en-GB" w:eastAsia="ko-KR"/>
        </w:rPr>
        <w:t>foreseen</w:t>
      </w:r>
      <w:r w:rsidR="004D5CD3">
        <w:rPr>
          <w:rFonts w:eastAsia="Malgun Gothic"/>
          <w:lang w:val="en-GB" w:eastAsia="ko-KR"/>
        </w:rPr>
        <w:t>.</w:t>
      </w:r>
    </w:p>
    <w:p w14:paraId="07A21F47" w14:textId="35AF5344" w:rsidR="00D54EA2" w:rsidRPr="009C5FF4" w:rsidRDefault="00D54EA2" w:rsidP="00D54EA2">
      <w:pPr>
        <w:jc w:val="both"/>
        <w:rPr>
          <w:rFonts w:eastAsia="Malgun Gothic" w:cs="Times New Roman"/>
          <w:lang w:val="en-GB" w:eastAsia="ko-KR"/>
        </w:rPr>
      </w:pPr>
      <w:r>
        <w:rPr>
          <w:rFonts w:eastAsia="Malgun Gothic" w:cs="Times New Roman"/>
          <w:b/>
          <w:lang w:val="en-GB" w:eastAsia="ko-KR"/>
        </w:rPr>
        <w:t>Observation 2</w:t>
      </w:r>
      <w:r w:rsidRPr="006232C4">
        <w:rPr>
          <w:rFonts w:eastAsia="Malgun Gothic" w:cs="Times New Roman"/>
          <w:b/>
          <w:lang w:val="en-GB" w:eastAsia="ko-KR"/>
        </w:rPr>
        <w:t xml:space="preserve">: </w:t>
      </w:r>
      <w:r w:rsidRPr="00D419DA">
        <w:rPr>
          <w:rFonts w:eastAsia="Malgun Gothic" w:cs="Times New Roman"/>
          <w:b/>
          <w:lang w:val="en-GB" w:eastAsia="ko-KR"/>
        </w:rPr>
        <w:t xml:space="preserve">The </w:t>
      </w:r>
      <w:r w:rsidRPr="00960F16">
        <w:rPr>
          <w:rFonts w:eastAsia="Malgun Gothic" w:cs="Times New Roman"/>
          <w:b/>
          <w:lang w:val="en-GB" w:eastAsia="ko-KR"/>
        </w:rPr>
        <w:t>F1</w:t>
      </w:r>
      <w:r>
        <w:rPr>
          <w:rFonts w:eastAsia="Malgun Gothic" w:cs="Times New Roman"/>
          <w:b/>
          <w:lang w:val="en-GB" w:eastAsia="ko-KR"/>
        </w:rPr>
        <w:t>AP</w:t>
      </w:r>
      <w:r w:rsidRPr="00960F16">
        <w:rPr>
          <w:rFonts w:eastAsia="Malgun Gothic" w:cs="Times New Roman"/>
          <w:b/>
          <w:lang w:val="en-GB" w:eastAsia="ko-KR"/>
        </w:rPr>
        <w:t xml:space="preserve"> </w:t>
      </w:r>
      <w:r>
        <w:rPr>
          <w:rFonts w:eastAsia="Malgun Gothic" w:cs="Times New Roman"/>
          <w:b/>
          <w:lang w:val="en-GB" w:eastAsia="ko-KR"/>
        </w:rPr>
        <w:t>Sy</w:t>
      </w:r>
      <w:r w:rsidRPr="00960F16">
        <w:rPr>
          <w:rFonts w:eastAsia="Malgun Gothic" w:cs="Times New Roman"/>
          <w:b/>
          <w:lang w:val="en-GB" w:eastAsia="ko-KR"/>
        </w:rPr>
        <w:t xml:space="preserve">stem </w:t>
      </w:r>
      <w:r>
        <w:rPr>
          <w:rFonts w:eastAsia="Malgun Gothic" w:cs="Times New Roman"/>
          <w:b/>
          <w:lang w:val="en-GB" w:eastAsia="ko-KR"/>
        </w:rPr>
        <w:t>I</w:t>
      </w:r>
      <w:r w:rsidRPr="00960F16">
        <w:rPr>
          <w:rFonts w:eastAsia="Malgun Gothic" w:cs="Times New Roman"/>
          <w:b/>
          <w:lang w:val="en-GB" w:eastAsia="ko-KR"/>
        </w:rPr>
        <w:t xml:space="preserve">nformation </w:t>
      </w:r>
      <w:r>
        <w:rPr>
          <w:rFonts w:eastAsia="Malgun Gothic" w:cs="Times New Roman"/>
          <w:b/>
          <w:lang w:val="en-GB" w:eastAsia="ko-KR"/>
        </w:rPr>
        <w:t>D</w:t>
      </w:r>
      <w:r w:rsidRPr="00960F16">
        <w:rPr>
          <w:rFonts w:eastAsia="Malgun Gothic" w:cs="Times New Roman"/>
          <w:b/>
          <w:lang w:val="en-GB" w:eastAsia="ko-KR"/>
        </w:rPr>
        <w:t>elivery</w:t>
      </w:r>
      <w:r>
        <w:rPr>
          <w:rFonts w:eastAsia="Malgun Gothic" w:cs="Times New Roman"/>
          <w:b/>
          <w:lang w:val="en-GB" w:eastAsia="ko-KR"/>
        </w:rPr>
        <w:t xml:space="preserve"> procedure</w:t>
      </w:r>
      <w:r w:rsidRPr="00960F16">
        <w:rPr>
          <w:rFonts w:eastAsia="Malgun Gothic" w:cs="Times New Roman"/>
          <w:b/>
          <w:lang w:val="en-GB" w:eastAsia="ko-KR"/>
        </w:rPr>
        <w:t xml:space="preserve"> </w:t>
      </w:r>
      <w:r>
        <w:rPr>
          <w:rFonts w:eastAsia="Malgun Gothic" w:cs="Times New Roman"/>
          <w:b/>
          <w:lang w:val="en-GB" w:eastAsia="ko-KR"/>
        </w:rPr>
        <w:t xml:space="preserve">can be used for delivering V2X SIBs to RRC Idle/Inactive UEs.  </w:t>
      </w:r>
      <w:r w:rsidRPr="002F3580">
        <w:rPr>
          <w:rFonts w:eastAsia="Malgun Gothic" w:cs="Times New Roman"/>
          <w:b/>
          <w:lang w:val="en-GB" w:eastAsia="ko-KR"/>
        </w:rPr>
        <w:t xml:space="preserve">No additional RAN3 signaling impacts are required </w:t>
      </w:r>
      <w:r w:rsidR="00274631">
        <w:rPr>
          <w:rFonts w:eastAsia="Malgun Gothic" w:cs="Times New Roman"/>
          <w:b/>
          <w:lang w:val="en-GB" w:eastAsia="ko-KR"/>
        </w:rPr>
        <w:t>for</w:t>
      </w:r>
      <w:r w:rsidRPr="002F3580">
        <w:rPr>
          <w:rFonts w:eastAsia="Malgun Gothic" w:cs="Times New Roman"/>
          <w:b/>
          <w:lang w:val="en-GB" w:eastAsia="ko-KR"/>
        </w:rPr>
        <w:t xml:space="preserve"> supporting </w:t>
      </w:r>
      <w:r w:rsidR="0020141A">
        <w:rPr>
          <w:rFonts w:eastAsia="Malgun Gothic" w:cs="Times New Roman"/>
          <w:b/>
          <w:lang w:val="en-GB" w:eastAsia="ko-KR"/>
        </w:rPr>
        <w:t xml:space="preserve">idle/inactive </w:t>
      </w:r>
      <w:r w:rsidRPr="002F3580">
        <w:rPr>
          <w:rFonts w:eastAsia="Malgun Gothic" w:cs="Times New Roman"/>
          <w:b/>
          <w:lang w:val="en-GB" w:eastAsia="ko-KR"/>
        </w:rPr>
        <w:t>UE on demand broadcasting</w:t>
      </w:r>
    </w:p>
    <w:p w14:paraId="69033E62" w14:textId="3BBC0E2C" w:rsidR="0093154C" w:rsidRDefault="009003F9" w:rsidP="00A50DC9">
      <w:pPr>
        <w:jc w:val="both"/>
        <w:rPr>
          <w:rFonts w:eastAsia="SimSun"/>
          <w:lang w:val="en-GB" w:eastAsia="zh-CN"/>
        </w:rPr>
      </w:pPr>
      <w:r>
        <w:rPr>
          <w:rFonts w:eastAsia="SimSun"/>
          <w:lang w:val="en-GB" w:eastAsia="zh-CN"/>
        </w:rPr>
        <w:t xml:space="preserve">Regarding </w:t>
      </w:r>
      <w:r w:rsidR="00631F16">
        <w:rPr>
          <w:rFonts w:eastAsia="SimSun"/>
          <w:lang w:val="en-GB" w:eastAsia="zh-CN"/>
        </w:rPr>
        <w:t>V2X resource configuration for</w:t>
      </w:r>
      <w:r w:rsidR="008F62BC">
        <w:rPr>
          <w:rFonts w:eastAsia="SimSun"/>
          <w:lang w:val="en-GB" w:eastAsia="zh-CN"/>
        </w:rPr>
        <w:t xml:space="preserve"> Mode2 </w:t>
      </w:r>
      <w:r w:rsidR="00631F16">
        <w:rPr>
          <w:rFonts w:eastAsia="SimSun"/>
          <w:lang w:val="en-GB" w:eastAsia="zh-CN"/>
        </w:rPr>
        <w:t xml:space="preserve"> RRC connected </w:t>
      </w:r>
      <w:r>
        <w:rPr>
          <w:rFonts w:eastAsia="SimSun"/>
          <w:lang w:val="en-GB" w:eastAsia="zh-CN"/>
        </w:rPr>
        <w:t>UE</w:t>
      </w:r>
      <w:r w:rsidR="00631F16">
        <w:rPr>
          <w:rFonts w:eastAsia="SimSun"/>
          <w:lang w:val="en-GB" w:eastAsia="zh-CN"/>
        </w:rPr>
        <w:t xml:space="preserve">, </w:t>
      </w:r>
      <w:r w:rsidR="006B69AC">
        <w:rPr>
          <w:rFonts w:eastAsia="SimSun"/>
          <w:lang w:val="en-GB" w:eastAsia="zh-CN"/>
        </w:rPr>
        <w:t>the latter</w:t>
      </w:r>
      <w:r w:rsidR="00631F16">
        <w:rPr>
          <w:rFonts w:eastAsia="SimSun"/>
          <w:lang w:val="en-GB" w:eastAsia="zh-CN"/>
        </w:rPr>
        <w:t xml:space="preserve"> should </w:t>
      </w:r>
      <w:r w:rsidR="0065497F">
        <w:rPr>
          <w:rFonts w:eastAsia="SimSun"/>
          <w:lang w:val="en-GB" w:eastAsia="zh-CN"/>
        </w:rPr>
        <w:t>acquire NR V2X SL communication from gNB dedicatedly.</w:t>
      </w:r>
      <w:r w:rsidR="00F57A03">
        <w:rPr>
          <w:rFonts w:eastAsia="SimSun"/>
          <w:lang w:val="en-GB" w:eastAsia="zh-CN"/>
        </w:rPr>
        <w:t xml:space="preserve"> </w:t>
      </w:r>
      <w:r w:rsidR="00A23D56">
        <w:rPr>
          <w:rFonts w:eastAsia="SimSun"/>
          <w:lang w:val="en-GB" w:eastAsia="zh-CN"/>
        </w:rPr>
        <w:t xml:space="preserve">For example, </w:t>
      </w:r>
      <w:r w:rsidR="0063420C">
        <w:rPr>
          <w:rFonts w:eastAsia="SimSun"/>
          <w:lang w:val="en-GB" w:eastAsia="zh-CN"/>
        </w:rPr>
        <w:t>i</w:t>
      </w:r>
      <w:r w:rsidR="00324063">
        <w:rPr>
          <w:rFonts w:eastAsia="SimSun"/>
          <w:lang w:val="en-GB" w:eastAsia="zh-CN"/>
        </w:rPr>
        <w:t>n case the</w:t>
      </w:r>
      <w:r w:rsidR="0063420C">
        <w:rPr>
          <w:rFonts w:eastAsia="SimSun"/>
          <w:lang w:val="en-GB" w:eastAsia="zh-CN"/>
        </w:rPr>
        <w:t xml:space="preserve"> </w:t>
      </w:r>
      <w:proofErr w:type="spellStart"/>
      <w:r w:rsidR="0063420C" w:rsidRPr="0063420C">
        <w:rPr>
          <w:rFonts w:eastAsia="SimSun"/>
          <w:lang w:val="en-GB" w:eastAsia="zh-CN"/>
        </w:rPr>
        <w:t>gNB</w:t>
      </w:r>
      <w:proofErr w:type="spellEnd"/>
      <w:r w:rsidR="0063420C" w:rsidRPr="0063420C">
        <w:rPr>
          <w:rFonts w:eastAsia="SimSun"/>
          <w:lang w:val="en-GB" w:eastAsia="zh-CN"/>
        </w:rPr>
        <w:t>-CU generates RRC reconfiguration for the UE</w:t>
      </w:r>
      <w:r w:rsidR="0063420C">
        <w:rPr>
          <w:rFonts w:eastAsia="SimSun"/>
          <w:lang w:val="en-GB" w:eastAsia="zh-CN"/>
        </w:rPr>
        <w:t xml:space="preserve">, whether </w:t>
      </w:r>
      <w:r w:rsidR="001953FC" w:rsidRPr="00CA5703">
        <w:rPr>
          <w:rFonts w:ascii="Segoe UI" w:hAnsi="Segoe UI" w:cs="Segoe UI"/>
          <w:color w:val="000000"/>
          <w:sz w:val="20"/>
          <w:szCs w:val="20"/>
          <w:lang w:val="en-GB"/>
        </w:rPr>
        <w:t xml:space="preserve">UE </w:t>
      </w:r>
      <w:proofErr w:type="spellStart"/>
      <w:r w:rsidR="001953FC" w:rsidRPr="00CA5703">
        <w:rPr>
          <w:rFonts w:ascii="Segoe UI" w:hAnsi="Segoe UI" w:cs="Segoe UI"/>
          <w:color w:val="000000"/>
          <w:sz w:val="20"/>
          <w:szCs w:val="20"/>
          <w:lang w:val="en-GB"/>
        </w:rPr>
        <w:t>sidelink</w:t>
      </w:r>
      <w:proofErr w:type="spellEnd"/>
      <w:r w:rsidR="001953FC" w:rsidRPr="00CA5703">
        <w:rPr>
          <w:rFonts w:ascii="Segoe UI" w:hAnsi="Segoe UI" w:cs="Segoe UI"/>
          <w:color w:val="000000"/>
          <w:sz w:val="20"/>
          <w:szCs w:val="20"/>
          <w:lang w:val="en-GB"/>
        </w:rPr>
        <w:t>/assistance information</w:t>
      </w:r>
      <w:r w:rsidR="000455FD" w:rsidRPr="000455FD">
        <w:rPr>
          <w:rFonts w:eastAsia="SimSun"/>
          <w:lang w:val="en-GB" w:eastAsia="zh-CN"/>
        </w:rPr>
        <w:t>, such as QoS parameters</w:t>
      </w:r>
      <w:r w:rsidR="006827D9">
        <w:rPr>
          <w:rFonts w:eastAsia="SimSun"/>
          <w:lang w:val="en-GB" w:eastAsia="zh-CN"/>
        </w:rPr>
        <w:t xml:space="preserve"> should be included in </w:t>
      </w:r>
      <w:r w:rsidR="006827D9">
        <w:rPr>
          <w:rFonts w:eastAsia="SimSun" w:hint="eastAsia"/>
          <w:lang w:val="en-US" w:eastAsia="zh-CN"/>
        </w:rPr>
        <w:t xml:space="preserve">the sidelink resources request </w:t>
      </w:r>
      <w:r w:rsidR="007647C2">
        <w:rPr>
          <w:rFonts w:eastAsia="SimSun"/>
          <w:lang w:val="en-US" w:eastAsia="zh-CN"/>
        </w:rPr>
        <w:t xml:space="preserve">from </w:t>
      </w:r>
      <w:r w:rsidR="006827D9">
        <w:rPr>
          <w:rFonts w:eastAsia="SimSun" w:hint="eastAsia"/>
          <w:lang w:val="en-US" w:eastAsia="zh-CN"/>
        </w:rPr>
        <w:t>gNB-CU sent to gNB-DU over F1 message</w:t>
      </w:r>
      <w:r w:rsidR="00C87D92">
        <w:rPr>
          <w:rFonts w:eastAsia="SimSun"/>
          <w:lang w:val="en-US" w:eastAsia="zh-CN"/>
        </w:rPr>
        <w:t>;</w:t>
      </w:r>
      <w:r w:rsidR="007647C2">
        <w:rPr>
          <w:rFonts w:eastAsia="SimSun"/>
          <w:lang w:val="en-US" w:eastAsia="zh-CN"/>
        </w:rPr>
        <w:t xml:space="preserve"> and whether </w:t>
      </w:r>
      <w:r w:rsidR="00A50DC9" w:rsidRPr="00A50DC9">
        <w:rPr>
          <w:rFonts w:eastAsia="SimSun"/>
          <w:lang w:val="en-US" w:eastAsia="zh-CN"/>
        </w:rPr>
        <w:t>F1 messages should be enhanced for sidelink resource requesting and configuration</w:t>
      </w:r>
      <w:r w:rsidR="00A50DC9">
        <w:rPr>
          <w:rFonts w:eastAsia="SimSun" w:cs="Times New Roman"/>
          <w:sz w:val="20"/>
          <w:szCs w:val="20"/>
          <w:lang w:val="en-GB" w:eastAsia="zh-CN"/>
        </w:rPr>
        <w:t>.</w:t>
      </w:r>
      <w:r w:rsidR="00F53094" w:rsidRPr="00A50DC9">
        <w:rPr>
          <w:rFonts w:eastAsia="SimSun"/>
          <w:lang w:val="en-GB" w:eastAsia="zh-CN"/>
        </w:rPr>
        <w:t xml:space="preserve"> </w:t>
      </w:r>
      <w:r w:rsidR="00A50DC9">
        <w:rPr>
          <w:rFonts w:eastAsia="SimSun"/>
          <w:lang w:val="en-GB" w:eastAsia="zh-CN"/>
        </w:rPr>
        <w:t>A</w:t>
      </w:r>
      <w:r w:rsidR="00F53094" w:rsidRPr="00A50DC9">
        <w:rPr>
          <w:rFonts w:eastAsia="SimSun"/>
          <w:lang w:val="en-GB" w:eastAsia="zh-CN"/>
        </w:rPr>
        <w:t xml:space="preserve"> new</w:t>
      </w:r>
      <w:r w:rsidR="006434B9" w:rsidRPr="00A50DC9">
        <w:rPr>
          <w:rFonts w:eastAsia="SimSun"/>
          <w:lang w:val="en-GB" w:eastAsia="zh-CN"/>
        </w:rPr>
        <w:t xml:space="preserve"> F1AP</w:t>
      </w:r>
      <w:r w:rsidR="00F53094" w:rsidRPr="00A50DC9">
        <w:rPr>
          <w:rFonts w:eastAsia="SimSun"/>
          <w:lang w:val="en-GB" w:eastAsia="zh-CN"/>
        </w:rPr>
        <w:t xml:space="preserve"> procedure </w:t>
      </w:r>
      <w:r w:rsidR="00B276B4">
        <w:rPr>
          <w:rFonts w:eastAsia="SimSun"/>
          <w:lang w:val="en-GB" w:eastAsia="zh-CN"/>
        </w:rPr>
        <w:t>may be</w:t>
      </w:r>
      <w:r w:rsidR="00CA5703">
        <w:rPr>
          <w:rFonts w:eastAsia="SimSun"/>
          <w:lang w:val="en-GB" w:eastAsia="zh-CN"/>
        </w:rPr>
        <w:t xml:space="preserve"> preferably</w:t>
      </w:r>
      <w:r w:rsidR="00B35D1F">
        <w:rPr>
          <w:rFonts w:eastAsia="SimSun"/>
          <w:lang w:val="en-GB" w:eastAsia="zh-CN"/>
        </w:rPr>
        <w:t xml:space="preserve"> </w:t>
      </w:r>
      <w:r w:rsidR="00A50DC9">
        <w:rPr>
          <w:rFonts w:eastAsia="SimSun"/>
          <w:lang w:val="en-GB" w:eastAsia="zh-CN"/>
        </w:rPr>
        <w:t>needed</w:t>
      </w:r>
      <w:r w:rsidR="00C36F3A" w:rsidRPr="00A50DC9">
        <w:rPr>
          <w:rFonts w:eastAsia="SimSun"/>
          <w:lang w:val="en-GB" w:eastAsia="zh-CN"/>
        </w:rPr>
        <w:t xml:space="preserve"> </w:t>
      </w:r>
      <w:r w:rsidR="00A50DC9">
        <w:rPr>
          <w:rFonts w:eastAsia="SimSun"/>
          <w:lang w:val="en-GB" w:eastAsia="zh-CN"/>
        </w:rPr>
        <w:t>in this case</w:t>
      </w:r>
      <w:r w:rsidR="006F13CA">
        <w:rPr>
          <w:rFonts w:eastAsia="SimSun"/>
          <w:lang w:val="en-GB" w:eastAsia="zh-CN"/>
        </w:rPr>
        <w:t>, as it can be considered a cleaner and fast approach</w:t>
      </w:r>
      <w:r w:rsidR="00C36F3A" w:rsidRPr="00A50DC9">
        <w:rPr>
          <w:rFonts w:eastAsia="SimSun"/>
          <w:lang w:val="en-GB" w:eastAsia="zh-CN"/>
        </w:rPr>
        <w:t>.</w:t>
      </w:r>
    </w:p>
    <w:p w14:paraId="34280DEE" w14:textId="522979E9" w:rsidR="00554CEC" w:rsidRPr="00A50DC9" w:rsidRDefault="00554CEC" w:rsidP="00A50DC9">
      <w:pPr>
        <w:jc w:val="both"/>
        <w:rPr>
          <w:rFonts w:eastAsia="SimSun"/>
          <w:lang w:val="en-GB" w:eastAsia="zh-CN"/>
        </w:rPr>
      </w:pPr>
      <w:r>
        <w:rPr>
          <w:rFonts w:eastAsia="SimSun"/>
          <w:lang w:val="en-GB" w:eastAsia="zh-CN"/>
        </w:rPr>
        <w:t>Nevertheless, considering that RAN2 has not defined the exact SL configuration for UE in connected mode and left it as FFS, RAN3 should wait</w:t>
      </w:r>
      <w:r w:rsidR="00CA5703">
        <w:rPr>
          <w:rFonts w:eastAsia="SimSun"/>
          <w:lang w:val="en-GB" w:eastAsia="zh-CN"/>
        </w:rPr>
        <w:t xml:space="preserve"> for</w:t>
      </w:r>
      <w:r>
        <w:rPr>
          <w:rFonts w:eastAsia="SimSun"/>
          <w:lang w:val="en-GB" w:eastAsia="zh-CN"/>
        </w:rPr>
        <w:t xml:space="preserve"> RAN2’s progress on V2X SL configuration for UE in RRC connected mode before taking any decision on F1.</w:t>
      </w:r>
    </w:p>
    <w:p w14:paraId="2EE719D8" w14:textId="520AF691" w:rsidR="00D83E54" w:rsidRPr="006232C4" w:rsidRDefault="00FD39FF" w:rsidP="0062519F">
      <w:pPr>
        <w:pStyle w:val="EditorsNote"/>
        <w:ind w:left="0" w:firstLine="0"/>
        <w:jc w:val="both"/>
        <w:rPr>
          <w:rFonts w:asciiTheme="minorHAnsi" w:eastAsia="SimSun" w:hAnsiTheme="minorHAnsi"/>
          <w:b/>
          <w:color w:val="auto"/>
          <w:sz w:val="22"/>
          <w:lang w:eastAsia="zh-CN"/>
        </w:rPr>
      </w:pPr>
      <w:r w:rsidRPr="006232C4">
        <w:rPr>
          <w:rFonts w:asciiTheme="minorHAnsi" w:eastAsia="SimSun" w:hAnsiTheme="minorHAnsi"/>
          <w:b/>
          <w:color w:val="auto"/>
          <w:sz w:val="22"/>
          <w:lang w:eastAsia="zh-CN"/>
        </w:rPr>
        <w:t xml:space="preserve">Proposal </w:t>
      </w:r>
      <w:r w:rsidR="00D54EA2">
        <w:rPr>
          <w:rFonts w:asciiTheme="minorHAnsi" w:eastAsia="SimSun" w:hAnsiTheme="minorHAnsi"/>
          <w:b/>
          <w:color w:val="auto"/>
          <w:sz w:val="22"/>
          <w:lang w:eastAsia="zh-CN"/>
        </w:rPr>
        <w:t>3</w:t>
      </w:r>
      <w:r w:rsidRPr="006232C4">
        <w:rPr>
          <w:rFonts w:asciiTheme="minorHAnsi" w:eastAsia="SimSun" w:hAnsiTheme="minorHAnsi"/>
          <w:b/>
          <w:color w:val="auto"/>
          <w:sz w:val="22"/>
          <w:lang w:eastAsia="zh-CN"/>
        </w:rPr>
        <w:t xml:space="preserve">: </w:t>
      </w:r>
      <w:r w:rsidR="00A50DC9">
        <w:rPr>
          <w:rFonts w:asciiTheme="minorHAnsi" w:eastAsia="SimSun" w:hAnsiTheme="minorHAnsi"/>
          <w:b/>
          <w:color w:val="auto"/>
          <w:sz w:val="22"/>
          <w:lang w:eastAsia="zh-CN"/>
        </w:rPr>
        <w:t xml:space="preserve">RAN3 to </w:t>
      </w:r>
      <w:r w:rsidR="00ED1545">
        <w:rPr>
          <w:rFonts w:asciiTheme="minorHAnsi" w:eastAsia="SimSun" w:hAnsiTheme="minorHAnsi"/>
          <w:b/>
          <w:color w:val="auto"/>
          <w:sz w:val="22"/>
          <w:lang w:eastAsia="zh-CN"/>
        </w:rPr>
        <w:t>wait</w:t>
      </w:r>
      <w:r w:rsidR="00A50DC9">
        <w:rPr>
          <w:rFonts w:asciiTheme="minorHAnsi" w:eastAsia="SimSun" w:hAnsiTheme="minorHAnsi"/>
          <w:b/>
          <w:color w:val="auto"/>
          <w:sz w:val="22"/>
          <w:lang w:eastAsia="zh-CN"/>
        </w:rPr>
        <w:t xml:space="preserve"> RAN2 </w:t>
      </w:r>
      <w:r w:rsidR="00ED1545">
        <w:rPr>
          <w:rFonts w:asciiTheme="minorHAnsi" w:eastAsia="SimSun" w:hAnsiTheme="minorHAnsi"/>
          <w:b/>
          <w:color w:val="auto"/>
          <w:sz w:val="22"/>
          <w:lang w:eastAsia="zh-CN"/>
        </w:rPr>
        <w:t>progress</w:t>
      </w:r>
      <w:r w:rsidR="00A50DC9">
        <w:rPr>
          <w:rFonts w:asciiTheme="minorHAnsi" w:eastAsia="SimSun" w:hAnsiTheme="minorHAnsi"/>
          <w:b/>
          <w:color w:val="auto"/>
          <w:sz w:val="22"/>
          <w:lang w:eastAsia="zh-CN"/>
        </w:rPr>
        <w:t xml:space="preserve"> on </w:t>
      </w:r>
      <w:r w:rsidR="00E05DE7">
        <w:rPr>
          <w:rFonts w:asciiTheme="minorHAnsi" w:eastAsia="SimSun" w:hAnsiTheme="minorHAnsi"/>
          <w:b/>
          <w:color w:val="auto"/>
          <w:sz w:val="22"/>
          <w:lang w:eastAsia="zh-CN"/>
        </w:rPr>
        <w:t xml:space="preserve">V2X </w:t>
      </w:r>
      <w:r w:rsidR="00A50DC9">
        <w:rPr>
          <w:rFonts w:asciiTheme="minorHAnsi" w:eastAsia="SimSun" w:hAnsiTheme="minorHAnsi"/>
          <w:b/>
          <w:color w:val="auto"/>
          <w:sz w:val="22"/>
          <w:lang w:eastAsia="zh-CN"/>
        </w:rPr>
        <w:t>SL configuration for UE in</w:t>
      </w:r>
      <w:r w:rsidR="006F13CA">
        <w:rPr>
          <w:rFonts w:asciiTheme="minorHAnsi" w:eastAsia="SimSun" w:hAnsiTheme="minorHAnsi"/>
          <w:b/>
          <w:color w:val="auto"/>
          <w:sz w:val="22"/>
          <w:lang w:eastAsia="zh-CN"/>
        </w:rPr>
        <w:t xml:space="preserve"> RRC</w:t>
      </w:r>
      <w:r w:rsidR="00A50DC9">
        <w:rPr>
          <w:rFonts w:asciiTheme="minorHAnsi" w:eastAsia="SimSun" w:hAnsiTheme="minorHAnsi"/>
          <w:b/>
          <w:color w:val="auto"/>
          <w:sz w:val="22"/>
          <w:lang w:eastAsia="zh-CN"/>
        </w:rPr>
        <w:t xml:space="preserve"> connected mode</w:t>
      </w:r>
      <w:r w:rsidR="002F6673">
        <w:rPr>
          <w:rFonts w:asciiTheme="minorHAnsi" w:eastAsia="SimSun" w:hAnsiTheme="minorHAnsi"/>
          <w:b/>
          <w:color w:val="auto"/>
          <w:sz w:val="22"/>
          <w:lang w:eastAsia="zh-CN"/>
        </w:rPr>
        <w:t>, s</w:t>
      </w:r>
      <w:r w:rsidR="007C4117">
        <w:rPr>
          <w:rFonts w:asciiTheme="minorHAnsi" w:eastAsia="SimSun" w:hAnsiTheme="minorHAnsi"/>
          <w:b/>
          <w:color w:val="auto"/>
          <w:sz w:val="22"/>
          <w:lang w:eastAsia="zh-CN"/>
        </w:rPr>
        <w:t>ince a</w:t>
      </w:r>
      <w:r w:rsidR="00B35D1F" w:rsidRPr="00B35D1F">
        <w:rPr>
          <w:rFonts w:asciiTheme="minorHAnsi" w:eastAsia="SimSun" w:hAnsiTheme="minorHAnsi"/>
          <w:b/>
          <w:color w:val="auto"/>
          <w:sz w:val="22"/>
          <w:lang w:eastAsia="zh-CN"/>
        </w:rPr>
        <w:t xml:space="preserve"> new </w:t>
      </w:r>
      <w:r w:rsidR="00463D78">
        <w:rPr>
          <w:rFonts w:asciiTheme="minorHAnsi" w:eastAsia="SimSun" w:hAnsiTheme="minorHAnsi"/>
          <w:b/>
          <w:color w:val="auto"/>
          <w:sz w:val="22"/>
          <w:lang w:eastAsia="zh-CN"/>
        </w:rPr>
        <w:t>V2X</w:t>
      </w:r>
      <w:r w:rsidR="00B35D1F" w:rsidRPr="00B35D1F">
        <w:rPr>
          <w:rFonts w:asciiTheme="minorHAnsi" w:eastAsia="SimSun" w:hAnsiTheme="minorHAnsi"/>
          <w:b/>
          <w:color w:val="auto"/>
          <w:sz w:val="22"/>
          <w:lang w:eastAsia="zh-CN"/>
        </w:rPr>
        <w:t xml:space="preserve"> procedure </w:t>
      </w:r>
      <w:r w:rsidR="00B54E84">
        <w:rPr>
          <w:rFonts w:asciiTheme="minorHAnsi" w:eastAsia="SimSun" w:hAnsiTheme="minorHAnsi"/>
          <w:b/>
          <w:color w:val="auto"/>
          <w:sz w:val="22"/>
          <w:lang w:eastAsia="zh-CN"/>
        </w:rPr>
        <w:t>might be</w:t>
      </w:r>
      <w:r w:rsidR="00B35D1F" w:rsidRPr="00B35D1F">
        <w:rPr>
          <w:rFonts w:asciiTheme="minorHAnsi" w:eastAsia="SimSun" w:hAnsiTheme="minorHAnsi"/>
          <w:b/>
          <w:color w:val="auto"/>
          <w:sz w:val="22"/>
          <w:lang w:eastAsia="zh-CN"/>
        </w:rPr>
        <w:t xml:space="preserve"> needed </w:t>
      </w:r>
      <w:r w:rsidR="00D83E54">
        <w:rPr>
          <w:rFonts w:asciiTheme="minorHAnsi" w:eastAsia="SimSun" w:hAnsiTheme="minorHAnsi"/>
          <w:b/>
          <w:color w:val="auto"/>
          <w:sz w:val="22"/>
          <w:lang w:eastAsia="zh-CN"/>
        </w:rPr>
        <w:t xml:space="preserve">in F1AP to </w:t>
      </w:r>
      <w:r w:rsidR="00DA18C2">
        <w:rPr>
          <w:rFonts w:asciiTheme="minorHAnsi" w:eastAsia="SimSun" w:hAnsiTheme="minorHAnsi"/>
          <w:b/>
          <w:color w:val="auto"/>
          <w:sz w:val="22"/>
          <w:lang w:eastAsia="zh-CN"/>
        </w:rPr>
        <w:t>signal</w:t>
      </w:r>
      <w:r w:rsidR="00D83E54">
        <w:rPr>
          <w:rFonts w:asciiTheme="minorHAnsi" w:eastAsia="SimSun" w:hAnsiTheme="minorHAnsi"/>
          <w:b/>
          <w:color w:val="auto"/>
          <w:sz w:val="22"/>
          <w:lang w:eastAsia="zh-CN"/>
        </w:rPr>
        <w:t xml:space="preserve"> V2X SIBs for connected UEs</w:t>
      </w:r>
    </w:p>
    <w:p w14:paraId="03B9A5D9" w14:textId="77777777" w:rsidR="001D1609" w:rsidRPr="006232C4" w:rsidRDefault="001D1609" w:rsidP="0062519F">
      <w:pPr>
        <w:pStyle w:val="Heading1"/>
        <w:jc w:val="both"/>
        <w:rPr>
          <w:rFonts w:asciiTheme="minorHAnsi" w:hAnsiTheme="minorHAnsi"/>
          <w:lang w:eastAsia="zh-CN"/>
        </w:rPr>
      </w:pPr>
      <w:bookmarkStart w:id="16" w:name="_Toc423019950"/>
      <w:bookmarkStart w:id="17" w:name="_Toc423020279"/>
      <w:bookmarkStart w:id="18" w:name="_Toc423020296"/>
      <w:bookmarkEnd w:id="16"/>
      <w:bookmarkEnd w:id="17"/>
      <w:bookmarkEnd w:id="18"/>
      <w:r w:rsidRPr="006232C4">
        <w:rPr>
          <w:rFonts w:asciiTheme="minorHAnsi" w:hAnsiTheme="minorHAnsi"/>
          <w:lang w:eastAsia="zh-CN"/>
        </w:rPr>
        <w:t>Conclusion</w:t>
      </w:r>
    </w:p>
    <w:p w14:paraId="03BB867A" w14:textId="7DFD1AF9" w:rsidR="00A50DC9" w:rsidRDefault="000C3E6C" w:rsidP="0062519F">
      <w:pPr>
        <w:jc w:val="both"/>
        <w:rPr>
          <w:rFonts w:cs="Times New Roman"/>
          <w:lang w:val="en-GB" w:eastAsia="zh-CN"/>
        </w:rPr>
      </w:pPr>
      <w:r>
        <w:rPr>
          <w:rFonts w:cs="Times New Roman"/>
          <w:lang w:val="en-GB" w:eastAsia="zh-CN"/>
        </w:rPr>
        <w:t xml:space="preserve">In this paper we discussed the impacts </w:t>
      </w:r>
      <w:r w:rsidR="00982047">
        <w:rPr>
          <w:rFonts w:cs="Times New Roman"/>
          <w:lang w:val="en-GB" w:eastAsia="zh-CN"/>
        </w:rPr>
        <w:t>on F1 signalling to support NR V2X SL</w:t>
      </w:r>
      <w:r w:rsidR="00677ED8">
        <w:rPr>
          <w:rFonts w:cs="Times New Roman"/>
          <w:lang w:val="en-GB" w:eastAsia="zh-CN"/>
        </w:rPr>
        <w:t>.</w:t>
      </w:r>
      <w:r w:rsidR="00982047">
        <w:rPr>
          <w:rFonts w:cs="Times New Roman"/>
          <w:lang w:val="en-GB" w:eastAsia="zh-CN"/>
        </w:rPr>
        <w:t xml:space="preserve"> </w:t>
      </w:r>
      <w:r w:rsidR="001D1609" w:rsidRPr="006232C4">
        <w:rPr>
          <w:rFonts w:cs="Times New Roman"/>
          <w:lang w:val="en-GB" w:eastAsia="zh-CN"/>
        </w:rPr>
        <w:t xml:space="preserve">Based on the </w:t>
      </w:r>
      <w:r w:rsidR="00677ED8">
        <w:rPr>
          <w:rFonts w:cs="Times New Roman"/>
          <w:lang w:val="en-GB" w:eastAsia="zh-CN"/>
        </w:rPr>
        <w:t>analysis</w:t>
      </w:r>
      <w:r w:rsidR="001D1609" w:rsidRPr="006232C4">
        <w:rPr>
          <w:rFonts w:cs="Times New Roman"/>
          <w:lang w:val="en-GB" w:eastAsia="zh-CN"/>
        </w:rPr>
        <w:t xml:space="preserve">, </w:t>
      </w:r>
      <w:r w:rsidR="00A50DC9">
        <w:rPr>
          <w:rFonts w:cs="Times New Roman"/>
          <w:lang w:val="en-GB" w:eastAsia="zh-CN"/>
        </w:rPr>
        <w:t>we made the following observations:</w:t>
      </w:r>
    </w:p>
    <w:p w14:paraId="0D71E66B" w14:textId="77777777" w:rsidR="00463D78" w:rsidRPr="00D419DA" w:rsidRDefault="00463D78" w:rsidP="00463D78">
      <w:pPr>
        <w:jc w:val="both"/>
        <w:rPr>
          <w:rFonts w:eastAsia="Malgun Gothic" w:cs="Times New Roman"/>
          <w:b/>
          <w:lang w:val="en-GB" w:eastAsia="ko-KR"/>
        </w:rPr>
      </w:pPr>
      <w:r w:rsidRPr="006232C4">
        <w:rPr>
          <w:rFonts w:eastAsia="Malgun Gothic" w:cs="Times New Roman"/>
          <w:b/>
          <w:lang w:val="en-GB" w:eastAsia="ko-KR"/>
        </w:rPr>
        <w:t xml:space="preserve">Observation </w:t>
      </w:r>
      <w:r>
        <w:rPr>
          <w:rFonts w:eastAsia="Malgun Gothic" w:cs="Times New Roman"/>
          <w:b/>
          <w:lang w:val="en-GB" w:eastAsia="ko-KR"/>
        </w:rPr>
        <w:t>1</w:t>
      </w:r>
      <w:r w:rsidRPr="006232C4">
        <w:rPr>
          <w:rFonts w:eastAsia="Malgun Gothic" w:cs="Times New Roman"/>
          <w:b/>
          <w:lang w:val="en-GB" w:eastAsia="ko-KR"/>
        </w:rPr>
        <w:t xml:space="preserve">: </w:t>
      </w:r>
      <w:r>
        <w:rPr>
          <w:rFonts w:eastAsia="Malgun Gothic" w:cs="Times New Roman"/>
          <w:b/>
          <w:lang w:val="en-GB" w:eastAsia="ko-KR"/>
        </w:rPr>
        <w:t xml:space="preserve">RAN3 to discuss whether F1 signalling </w:t>
      </w:r>
      <w:r w:rsidRPr="003A24C8">
        <w:rPr>
          <w:rFonts w:eastAsia="Malgun Gothic" w:cs="Times New Roman"/>
          <w:b/>
          <w:lang w:val="en-GB" w:eastAsia="ko-KR"/>
        </w:rPr>
        <w:t xml:space="preserve">should be enhanced to transmit V2X resource pool information </w:t>
      </w:r>
      <w:r>
        <w:rPr>
          <w:rFonts w:eastAsia="Malgun Gothic" w:cs="Times New Roman"/>
          <w:b/>
          <w:lang w:val="en-GB" w:eastAsia="ko-KR"/>
        </w:rPr>
        <w:t>or if the gNB-DU can broadcast directly the V2X SIBs.</w:t>
      </w:r>
    </w:p>
    <w:p w14:paraId="2294A8B1" w14:textId="343DA2BA" w:rsidR="00D54EA2" w:rsidRPr="00A50D0E" w:rsidRDefault="00D54EA2" w:rsidP="008352D4">
      <w:pPr>
        <w:jc w:val="both"/>
        <w:rPr>
          <w:rFonts w:eastAsia="Malgun Gothic" w:cs="Times New Roman"/>
          <w:lang w:val="en-GB" w:eastAsia="ko-KR"/>
        </w:rPr>
      </w:pPr>
      <w:r>
        <w:rPr>
          <w:rFonts w:eastAsia="Malgun Gothic" w:cs="Times New Roman"/>
          <w:b/>
          <w:lang w:val="en-GB" w:eastAsia="ko-KR"/>
        </w:rPr>
        <w:t>Observation 2</w:t>
      </w:r>
      <w:r w:rsidRPr="006232C4">
        <w:rPr>
          <w:rFonts w:eastAsia="Malgun Gothic" w:cs="Times New Roman"/>
          <w:b/>
          <w:lang w:val="en-GB" w:eastAsia="ko-KR"/>
        </w:rPr>
        <w:t xml:space="preserve">: </w:t>
      </w:r>
      <w:r w:rsidRPr="00D419DA">
        <w:rPr>
          <w:rFonts w:eastAsia="Malgun Gothic" w:cs="Times New Roman"/>
          <w:b/>
          <w:lang w:val="en-GB" w:eastAsia="ko-KR"/>
        </w:rPr>
        <w:t xml:space="preserve">The </w:t>
      </w:r>
      <w:r w:rsidRPr="00960F16">
        <w:rPr>
          <w:rFonts w:eastAsia="Malgun Gothic" w:cs="Times New Roman"/>
          <w:b/>
          <w:lang w:val="en-GB" w:eastAsia="ko-KR"/>
        </w:rPr>
        <w:t>F1</w:t>
      </w:r>
      <w:r>
        <w:rPr>
          <w:rFonts w:eastAsia="Malgun Gothic" w:cs="Times New Roman"/>
          <w:b/>
          <w:lang w:val="en-GB" w:eastAsia="ko-KR"/>
        </w:rPr>
        <w:t>AP</w:t>
      </w:r>
      <w:r w:rsidRPr="00960F16">
        <w:rPr>
          <w:rFonts w:eastAsia="Malgun Gothic" w:cs="Times New Roman"/>
          <w:b/>
          <w:lang w:val="en-GB" w:eastAsia="ko-KR"/>
        </w:rPr>
        <w:t xml:space="preserve"> </w:t>
      </w:r>
      <w:r>
        <w:rPr>
          <w:rFonts w:eastAsia="Malgun Gothic" w:cs="Times New Roman"/>
          <w:b/>
          <w:lang w:val="en-GB" w:eastAsia="ko-KR"/>
        </w:rPr>
        <w:t>Sy</w:t>
      </w:r>
      <w:r w:rsidRPr="00960F16">
        <w:rPr>
          <w:rFonts w:eastAsia="Malgun Gothic" w:cs="Times New Roman"/>
          <w:b/>
          <w:lang w:val="en-GB" w:eastAsia="ko-KR"/>
        </w:rPr>
        <w:t xml:space="preserve">stem </w:t>
      </w:r>
      <w:r>
        <w:rPr>
          <w:rFonts w:eastAsia="Malgun Gothic" w:cs="Times New Roman"/>
          <w:b/>
          <w:lang w:val="en-GB" w:eastAsia="ko-KR"/>
        </w:rPr>
        <w:t>I</w:t>
      </w:r>
      <w:r w:rsidRPr="00960F16">
        <w:rPr>
          <w:rFonts w:eastAsia="Malgun Gothic" w:cs="Times New Roman"/>
          <w:b/>
          <w:lang w:val="en-GB" w:eastAsia="ko-KR"/>
        </w:rPr>
        <w:t xml:space="preserve">nformation </w:t>
      </w:r>
      <w:r>
        <w:rPr>
          <w:rFonts w:eastAsia="Malgun Gothic" w:cs="Times New Roman"/>
          <w:b/>
          <w:lang w:val="en-GB" w:eastAsia="ko-KR"/>
        </w:rPr>
        <w:t>D</w:t>
      </w:r>
      <w:r w:rsidRPr="00960F16">
        <w:rPr>
          <w:rFonts w:eastAsia="Malgun Gothic" w:cs="Times New Roman"/>
          <w:b/>
          <w:lang w:val="en-GB" w:eastAsia="ko-KR"/>
        </w:rPr>
        <w:t>elivery</w:t>
      </w:r>
      <w:r>
        <w:rPr>
          <w:rFonts w:eastAsia="Malgun Gothic" w:cs="Times New Roman"/>
          <w:b/>
          <w:lang w:val="en-GB" w:eastAsia="ko-KR"/>
        </w:rPr>
        <w:t xml:space="preserve"> procedure</w:t>
      </w:r>
      <w:r w:rsidRPr="00960F16">
        <w:rPr>
          <w:rFonts w:eastAsia="Malgun Gothic" w:cs="Times New Roman"/>
          <w:b/>
          <w:lang w:val="en-GB" w:eastAsia="ko-KR"/>
        </w:rPr>
        <w:t xml:space="preserve"> </w:t>
      </w:r>
      <w:r>
        <w:rPr>
          <w:rFonts w:eastAsia="Malgun Gothic" w:cs="Times New Roman"/>
          <w:b/>
          <w:lang w:val="en-GB" w:eastAsia="ko-KR"/>
        </w:rPr>
        <w:t xml:space="preserve">can be used for delivering V2X SIBs to RRC Idle/Inactive UEs.  </w:t>
      </w:r>
      <w:r w:rsidRPr="002F3580">
        <w:rPr>
          <w:rFonts w:eastAsia="Malgun Gothic" w:cs="Times New Roman"/>
          <w:b/>
          <w:lang w:val="en-GB" w:eastAsia="ko-KR"/>
        </w:rPr>
        <w:t xml:space="preserve">No additional RAN3 signaling impacts are required on supporting </w:t>
      </w:r>
      <w:r w:rsidR="0020141A">
        <w:rPr>
          <w:rFonts w:eastAsia="Malgun Gothic" w:cs="Times New Roman"/>
          <w:b/>
          <w:lang w:val="en-GB" w:eastAsia="ko-KR"/>
        </w:rPr>
        <w:t xml:space="preserve">idle/inactive </w:t>
      </w:r>
      <w:r w:rsidR="0020141A" w:rsidRPr="002F3580">
        <w:rPr>
          <w:rFonts w:eastAsia="Malgun Gothic" w:cs="Times New Roman"/>
          <w:b/>
          <w:lang w:val="en-GB" w:eastAsia="ko-KR"/>
        </w:rPr>
        <w:t>UE</w:t>
      </w:r>
      <w:r w:rsidRPr="002F3580">
        <w:rPr>
          <w:rFonts w:eastAsia="Malgun Gothic" w:cs="Times New Roman"/>
          <w:b/>
          <w:lang w:val="en-GB" w:eastAsia="ko-KR"/>
        </w:rPr>
        <w:t xml:space="preserve"> on demand broadcasting</w:t>
      </w:r>
    </w:p>
    <w:p w14:paraId="041C3214" w14:textId="0AA8DA63" w:rsidR="001D1609" w:rsidRPr="006232C4" w:rsidRDefault="008352D4" w:rsidP="0062519F">
      <w:pPr>
        <w:jc w:val="both"/>
        <w:rPr>
          <w:rFonts w:cs="Times New Roman"/>
          <w:lang w:val="en-GB" w:eastAsia="zh-CN"/>
        </w:rPr>
      </w:pPr>
      <w:r>
        <w:rPr>
          <w:rFonts w:cs="Times New Roman"/>
          <w:lang w:val="en-GB" w:eastAsia="zh-CN"/>
        </w:rPr>
        <w:t>W</w:t>
      </w:r>
      <w:r w:rsidR="001D1609" w:rsidRPr="006232C4">
        <w:rPr>
          <w:rFonts w:cs="Times New Roman"/>
          <w:lang w:val="en-GB" w:eastAsia="zh-CN"/>
        </w:rPr>
        <w:t>e</w:t>
      </w:r>
      <w:r>
        <w:rPr>
          <w:rFonts w:cs="Times New Roman"/>
          <w:lang w:val="en-GB" w:eastAsia="zh-CN"/>
        </w:rPr>
        <w:t xml:space="preserve"> </w:t>
      </w:r>
      <w:r w:rsidR="00EF2950">
        <w:rPr>
          <w:rFonts w:cs="Times New Roman"/>
          <w:lang w:val="en-GB" w:eastAsia="zh-CN"/>
        </w:rPr>
        <w:t>also</w:t>
      </w:r>
      <w:r w:rsidR="001D1609" w:rsidRPr="006232C4">
        <w:rPr>
          <w:rFonts w:cs="Times New Roman"/>
          <w:lang w:val="en-GB" w:eastAsia="zh-CN"/>
        </w:rPr>
        <w:t xml:space="preserve"> </w:t>
      </w:r>
      <w:r w:rsidR="00FD39FF" w:rsidRPr="006232C4">
        <w:rPr>
          <w:rFonts w:cs="Times New Roman"/>
          <w:lang w:val="en-GB" w:eastAsia="zh-CN"/>
        </w:rPr>
        <w:t>pro</w:t>
      </w:r>
      <w:r w:rsidR="00677ED8">
        <w:rPr>
          <w:rFonts w:cs="Times New Roman"/>
          <w:lang w:val="en-GB" w:eastAsia="zh-CN"/>
        </w:rPr>
        <w:t>pose the following:</w:t>
      </w:r>
    </w:p>
    <w:p w14:paraId="0A7E2B95" w14:textId="4FAE7D43" w:rsidR="00463D78" w:rsidRPr="006232C4" w:rsidRDefault="00463D78" w:rsidP="00463D78">
      <w:pPr>
        <w:jc w:val="both"/>
        <w:rPr>
          <w:rFonts w:eastAsia="Malgun Gothic" w:cs="Times New Roman"/>
          <w:b/>
          <w:lang w:val="en-GB" w:eastAsia="ko-KR"/>
        </w:rPr>
      </w:pPr>
      <w:bookmarkStart w:id="19" w:name="_Toc423020280"/>
      <w:bookmarkEnd w:id="19"/>
      <w:r w:rsidRPr="006232C4">
        <w:rPr>
          <w:rFonts w:eastAsia="Malgun Gothic" w:cs="Times New Roman"/>
          <w:b/>
          <w:lang w:val="en-GB" w:eastAsia="ko-KR"/>
        </w:rPr>
        <w:t>Proposal 1: The resource pool for V2X sidelink communication is configured in the gNB-</w:t>
      </w:r>
      <w:r>
        <w:rPr>
          <w:rFonts w:eastAsia="Malgun Gothic" w:cs="Times New Roman"/>
          <w:b/>
          <w:lang w:val="en-GB" w:eastAsia="ko-KR"/>
        </w:rPr>
        <w:t>D</w:t>
      </w:r>
      <w:r w:rsidRPr="006232C4">
        <w:rPr>
          <w:rFonts w:eastAsia="Malgun Gothic" w:cs="Times New Roman"/>
          <w:b/>
          <w:lang w:val="en-GB" w:eastAsia="ko-KR"/>
        </w:rPr>
        <w:t>U</w:t>
      </w:r>
    </w:p>
    <w:p w14:paraId="575ED4B9" w14:textId="3EE3CE76" w:rsidR="00463D78" w:rsidRPr="006232C4" w:rsidRDefault="00463D78" w:rsidP="00463D78">
      <w:pPr>
        <w:jc w:val="both"/>
        <w:rPr>
          <w:rFonts w:eastAsia="Malgun Gothic" w:cs="Times New Roman"/>
          <w:lang w:val="en-GB" w:eastAsia="ko-KR"/>
        </w:rPr>
      </w:pPr>
      <w:r w:rsidRPr="006232C4">
        <w:rPr>
          <w:rFonts w:eastAsia="Malgun Gothic" w:cs="Times New Roman"/>
          <w:b/>
          <w:lang w:val="en-GB" w:eastAsia="ko-KR"/>
        </w:rPr>
        <w:t xml:space="preserve">Proposal 2: Signalling between gNB-CU and gNB-DU to support mode-1 configuration can be realized by defining a new procedure. RAN3 should </w:t>
      </w:r>
      <w:r>
        <w:rPr>
          <w:rFonts w:eastAsia="Malgun Gothic" w:cs="Times New Roman"/>
          <w:b/>
          <w:lang w:val="en-GB" w:eastAsia="ko-KR"/>
        </w:rPr>
        <w:t>consider this as</w:t>
      </w:r>
      <w:r w:rsidRPr="006232C4">
        <w:rPr>
          <w:rFonts w:eastAsia="Malgun Gothic" w:cs="Times New Roman"/>
          <w:b/>
          <w:lang w:val="en-GB" w:eastAsia="ko-KR"/>
        </w:rPr>
        <w:t xml:space="preserve"> the cleanest approach w.r.t to F1 </w:t>
      </w:r>
      <w:r>
        <w:rPr>
          <w:rFonts w:eastAsia="Malgun Gothic" w:cs="Times New Roman"/>
          <w:b/>
          <w:lang w:val="en-GB" w:eastAsia="ko-KR"/>
        </w:rPr>
        <w:t>signalling</w:t>
      </w:r>
      <w:r w:rsidRPr="006232C4">
        <w:rPr>
          <w:rFonts w:eastAsia="Malgun Gothic" w:cs="Times New Roman"/>
          <w:b/>
          <w:lang w:val="en-GB" w:eastAsia="ko-KR"/>
        </w:rPr>
        <w:t>.</w:t>
      </w:r>
    </w:p>
    <w:p w14:paraId="26040C4C" w14:textId="77777777" w:rsidR="002F6673" w:rsidRPr="006232C4" w:rsidRDefault="002F6673" w:rsidP="002F6673">
      <w:pPr>
        <w:pStyle w:val="EditorsNote"/>
        <w:ind w:left="0" w:firstLine="0"/>
        <w:jc w:val="both"/>
        <w:rPr>
          <w:rFonts w:asciiTheme="minorHAnsi" w:eastAsia="SimSun" w:hAnsiTheme="minorHAnsi"/>
          <w:b/>
          <w:color w:val="auto"/>
          <w:sz w:val="22"/>
          <w:lang w:eastAsia="zh-CN"/>
        </w:rPr>
      </w:pPr>
      <w:r w:rsidRPr="006232C4">
        <w:rPr>
          <w:rFonts w:asciiTheme="minorHAnsi" w:eastAsia="SimSun" w:hAnsiTheme="minorHAnsi"/>
          <w:b/>
          <w:color w:val="auto"/>
          <w:sz w:val="22"/>
          <w:lang w:eastAsia="zh-CN"/>
        </w:rPr>
        <w:t xml:space="preserve">Proposal </w:t>
      </w:r>
      <w:r>
        <w:rPr>
          <w:rFonts w:asciiTheme="minorHAnsi" w:eastAsia="SimSun" w:hAnsiTheme="minorHAnsi"/>
          <w:b/>
          <w:color w:val="auto"/>
          <w:sz w:val="22"/>
          <w:lang w:eastAsia="zh-CN"/>
        </w:rPr>
        <w:t>3</w:t>
      </w:r>
      <w:r w:rsidRPr="006232C4">
        <w:rPr>
          <w:rFonts w:asciiTheme="minorHAnsi" w:eastAsia="SimSun" w:hAnsiTheme="minorHAnsi"/>
          <w:b/>
          <w:color w:val="auto"/>
          <w:sz w:val="22"/>
          <w:lang w:eastAsia="zh-CN"/>
        </w:rPr>
        <w:t xml:space="preserve">: </w:t>
      </w:r>
      <w:r>
        <w:rPr>
          <w:rFonts w:asciiTheme="minorHAnsi" w:eastAsia="SimSun" w:hAnsiTheme="minorHAnsi"/>
          <w:b/>
          <w:color w:val="auto"/>
          <w:sz w:val="22"/>
          <w:lang w:eastAsia="zh-CN"/>
        </w:rPr>
        <w:t>RAN3 to wait RAN2 progress on V2X SL configuration for UE in RRC connected mode, since a</w:t>
      </w:r>
      <w:r w:rsidRPr="00B35D1F">
        <w:rPr>
          <w:rFonts w:asciiTheme="minorHAnsi" w:eastAsia="SimSun" w:hAnsiTheme="minorHAnsi"/>
          <w:b/>
          <w:color w:val="auto"/>
          <w:sz w:val="22"/>
          <w:lang w:eastAsia="zh-CN"/>
        </w:rPr>
        <w:t xml:space="preserve"> new </w:t>
      </w:r>
      <w:r>
        <w:rPr>
          <w:rFonts w:asciiTheme="minorHAnsi" w:eastAsia="SimSun" w:hAnsiTheme="minorHAnsi"/>
          <w:b/>
          <w:color w:val="auto"/>
          <w:sz w:val="22"/>
          <w:lang w:eastAsia="zh-CN"/>
        </w:rPr>
        <w:t>V2X</w:t>
      </w:r>
      <w:r w:rsidRPr="00B35D1F">
        <w:rPr>
          <w:rFonts w:asciiTheme="minorHAnsi" w:eastAsia="SimSun" w:hAnsiTheme="minorHAnsi"/>
          <w:b/>
          <w:color w:val="auto"/>
          <w:sz w:val="22"/>
          <w:lang w:eastAsia="zh-CN"/>
        </w:rPr>
        <w:t xml:space="preserve"> procedure </w:t>
      </w:r>
      <w:r>
        <w:rPr>
          <w:rFonts w:asciiTheme="minorHAnsi" w:eastAsia="SimSun" w:hAnsiTheme="minorHAnsi"/>
          <w:b/>
          <w:color w:val="auto"/>
          <w:sz w:val="22"/>
          <w:lang w:eastAsia="zh-CN"/>
        </w:rPr>
        <w:t>might be</w:t>
      </w:r>
      <w:r w:rsidRPr="00B35D1F">
        <w:rPr>
          <w:rFonts w:asciiTheme="minorHAnsi" w:eastAsia="SimSun" w:hAnsiTheme="minorHAnsi"/>
          <w:b/>
          <w:color w:val="auto"/>
          <w:sz w:val="22"/>
          <w:lang w:eastAsia="zh-CN"/>
        </w:rPr>
        <w:t xml:space="preserve"> needed </w:t>
      </w:r>
      <w:r>
        <w:rPr>
          <w:rFonts w:asciiTheme="minorHAnsi" w:eastAsia="SimSun" w:hAnsiTheme="minorHAnsi"/>
          <w:b/>
          <w:color w:val="auto"/>
          <w:sz w:val="22"/>
          <w:lang w:eastAsia="zh-CN"/>
        </w:rPr>
        <w:t>in F1AP to signal V2X SIBs for connected UEs</w:t>
      </w:r>
    </w:p>
    <w:p w14:paraId="10D33F5F" w14:textId="77777777" w:rsidR="001D1609" w:rsidRPr="007D3E81" w:rsidRDefault="001D1609" w:rsidP="0062519F">
      <w:pPr>
        <w:pStyle w:val="Heading1"/>
        <w:jc w:val="both"/>
      </w:pPr>
      <w:r w:rsidRPr="007D3E81">
        <w:lastRenderedPageBreak/>
        <w:t>Reference</w:t>
      </w:r>
    </w:p>
    <w:p w14:paraId="3FC7F185" w14:textId="74894C76" w:rsidR="009C6DEB" w:rsidRPr="009B2468" w:rsidRDefault="009C6DEB" w:rsidP="009C6DEB">
      <w:pPr>
        <w:pStyle w:val="ListParagraph"/>
        <w:numPr>
          <w:ilvl w:val="0"/>
          <w:numId w:val="4"/>
        </w:numPr>
        <w:rPr>
          <w:rFonts w:asciiTheme="minorHAnsi" w:eastAsiaTheme="minorHAnsi" w:hAnsiTheme="minorHAnsi" w:cstheme="minorHAnsi"/>
          <w:szCs w:val="20"/>
          <w:lang w:val="en-US" w:eastAsia="zh-CN"/>
        </w:rPr>
      </w:pPr>
      <w:bookmarkStart w:id="20" w:name="_Hlk535486806"/>
      <w:r w:rsidRPr="007E4198">
        <w:rPr>
          <w:rFonts w:asciiTheme="minorHAnsi" w:eastAsiaTheme="minorHAnsi" w:hAnsiTheme="minorHAnsi" w:cstheme="minorHAnsi"/>
          <w:szCs w:val="20"/>
          <w:lang w:val="en-US" w:eastAsia="zh-CN"/>
        </w:rPr>
        <w:t>R3-191060, “Summary of Offline Discussion: (WF) Potential agreements in RAN3#103”, LG Electronics</w:t>
      </w:r>
      <w:r w:rsidRPr="007E4198">
        <w:rPr>
          <w:rFonts w:asciiTheme="minorHAnsi" w:hAnsiTheme="minorHAnsi" w:cstheme="minorHAnsi"/>
          <w:szCs w:val="20"/>
          <w:lang w:val="en-US" w:eastAsia="zh-CN"/>
        </w:rPr>
        <w:t xml:space="preserve"> Inc., RAN3#103</w:t>
      </w:r>
    </w:p>
    <w:p w14:paraId="10F5E437" w14:textId="2E29EBC5" w:rsidR="00C87D92" w:rsidRPr="009B2468" w:rsidRDefault="00F2489E" w:rsidP="009B2468">
      <w:pPr>
        <w:pStyle w:val="ListParagraph"/>
        <w:numPr>
          <w:ilvl w:val="0"/>
          <w:numId w:val="4"/>
        </w:numPr>
        <w:rPr>
          <w:rFonts w:asciiTheme="minorHAnsi" w:eastAsiaTheme="minorHAnsi" w:hAnsiTheme="minorHAnsi" w:cstheme="minorHAnsi"/>
          <w:szCs w:val="20"/>
          <w:lang w:val="en-US" w:eastAsia="zh-CN"/>
        </w:rPr>
      </w:pPr>
      <w:r>
        <w:t xml:space="preserve">R2-1908107, </w:t>
      </w:r>
      <w:r w:rsidR="00851829">
        <w:t>“</w:t>
      </w:r>
      <w:r w:rsidR="00851829" w:rsidRPr="00851829">
        <w:t>Report from session on LTE V2X and NR V2X</w:t>
      </w:r>
      <w:r w:rsidR="00851829">
        <w:t xml:space="preserve">”, </w:t>
      </w:r>
      <w:r w:rsidR="006E34B4" w:rsidRPr="006E34B4">
        <w:t>Session Chair (Intel Corporation)</w:t>
      </w:r>
      <w:r w:rsidR="006E34B4">
        <w:t>, RAN2#106</w:t>
      </w:r>
      <w:bookmarkEnd w:id="20"/>
    </w:p>
    <w:p w14:paraId="7DA8F9E3" w14:textId="77777777" w:rsidR="001D1609" w:rsidRPr="00AB1433" w:rsidRDefault="001D1609" w:rsidP="0062519F">
      <w:pPr>
        <w:pStyle w:val="ListParagraph"/>
        <w:jc w:val="both"/>
        <w:rPr>
          <w:rFonts w:ascii="Times New Roman" w:eastAsiaTheme="minorHAnsi" w:hAnsi="Times New Roman"/>
          <w:sz w:val="20"/>
          <w:szCs w:val="20"/>
          <w:lang w:val="en-US" w:eastAsia="zh-CN"/>
        </w:rPr>
      </w:pPr>
    </w:p>
    <w:p w14:paraId="49A403DC" w14:textId="77777777" w:rsidR="001D1609" w:rsidRPr="00C14590" w:rsidRDefault="001D1609" w:rsidP="0062519F">
      <w:pPr>
        <w:jc w:val="both"/>
        <w:rPr>
          <w:lang w:val="en-GB"/>
        </w:rPr>
      </w:pPr>
    </w:p>
    <w:p w14:paraId="36D98D0C" w14:textId="77777777" w:rsidR="00C46468" w:rsidRPr="001853C9" w:rsidRDefault="00C46468" w:rsidP="0062519F">
      <w:pPr>
        <w:jc w:val="both"/>
        <w:rPr>
          <w:lang w:val="en-GB"/>
        </w:rPr>
      </w:pPr>
    </w:p>
    <w:sectPr w:rsidR="00C46468" w:rsidRPr="001853C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85C2CC9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7506"/>
        </w:tabs>
        <w:ind w:left="750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0583EB8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97E0E35"/>
    <w:multiLevelType w:val="hybridMultilevel"/>
    <w:tmpl w:val="7C94A718"/>
    <w:lvl w:ilvl="0" w:tplc="DB98FF7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923387"/>
    <w:multiLevelType w:val="hybridMultilevel"/>
    <w:tmpl w:val="F8F2DFA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DCC755B"/>
    <w:multiLevelType w:val="hybridMultilevel"/>
    <w:tmpl w:val="57DAC6AA"/>
    <w:lvl w:ilvl="0" w:tplc="04090003">
      <w:start w:val="1"/>
      <w:numFmt w:val="bullet"/>
      <w:lvlText w:val=""/>
      <w:lvlJc w:val="left"/>
      <w:pPr>
        <w:ind w:left="765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6" w15:restartNumberingAfterBreak="0">
    <w:nsid w:val="40274A2D"/>
    <w:multiLevelType w:val="hybridMultilevel"/>
    <w:tmpl w:val="91085B6C"/>
    <w:lvl w:ilvl="0" w:tplc="5AE693B2">
      <w:numFmt w:val="bullet"/>
      <w:lvlText w:val="-"/>
      <w:lvlJc w:val="left"/>
      <w:pPr>
        <w:ind w:left="1494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93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3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3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3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3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3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3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34" w:hanging="400"/>
      </w:pPr>
      <w:rPr>
        <w:rFonts w:ascii="Wingdings" w:hAnsi="Wingdings" w:hint="default"/>
      </w:rPr>
    </w:lvl>
  </w:abstractNum>
  <w:abstractNum w:abstractNumId="7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437352B7"/>
    <w:multiLevelType w:val="multilevel"/>
    <w:tmpl w:val="041D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4B437BB4"/>
    <w:multiLevelType w:val="hybridMultilevel"/>
    <w:tmpl w:val="0FE2BA48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F1912B1"/>
    <w:multiLevelType w:val="hybridMultilevel"/>
    <w:tmpl w:val="78503358"/>
    <w:lvl w:ilvl="0" w:tplc="3642DAA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1A05E3F"/>
    <w:multiLevelType w:val="hybridMultilevel"/>
    <w:tmpl w:val="78B40314"/>
    <w:lvl w:ilvl="0" w:tplc="04090009">
      <w:start w:val="1"/>
      <w:numFmt w:val="bullet"/>
      <w:lvlText w:val=""/>
      <w:lvlJc w:val="left"/>
      <w:pPr>
        <w:ind w:left="2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4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5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6000" w:hanging="400"/>
      </w:pPr>
      <w:rPr>
        <w:rFonts w:ascii="Wingdings" w:hAnsi="Wingdings" w:hint="default"/>
      </w:rPr>
    </w:lvl>
  </w:abstractNum>
  <w:abstractNum w:abstractNumId="12" w15:restartNumberingAfterBreak="0">
    <w:nsid w:val="725318EB"/>
    <w:multiLevelType w:val="hybridMultilevel"/>
    <w:tmpl w:val="4712CD3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E670D43"/>
    <w:multiLevelType w:val="hybridMultilevel"/>
    <w:tmpl w:val="116EF598"/>
    <w:lvl w:ilvl="0" w:tplc="0409000D">
      <w:start w:val="1"/>
      <w:numFmt w:val="bullet"/>
      <w:lvlText w:val=""/>
      <w:lvlJc w:val="left"/>
      <w:pPr>
        <w:ind w:left="1704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10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0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0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0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0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10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0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04" w:hanging="40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10"/>
  </w:num>
  <w:num w:numId="4">
    <w:abstractNumId w:val="2"/>
  </w:num>
  <w:num w:numId="5">
    <w:abstractNumId w:val="12"/>
  </w:num>
  <w:num w:numId="6">
    <w:abstractNumId w:val="6"/>
  </w:num>
  <w:num w:numId="7">
    <w:abstractNumId w:val="11"/>
  </w:num>
  <w:num w:numId="8">
    <w:abstractNumId w:val="3"/>
  </w:num>
  <w:num w:numId="9">
    <w:abstractNumId w:val="7"/>
  </w:num>
  <w:num w:numId="10">
    <w:abstractNumId w:val="13"/>
  </w:num>
  <w:num w:numId="11">
    <w:abstractNumId w:val="1"/>
  </w:num>
  <w:num w:numId="12">
    <w:abstractNumId w:val="8"/>
  </w:num>
  <w:num w:numId="13">
    <w:abstractNumId w:val="4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7DCA"/>
    <w:rsid w:val="000031B4"/>
    <w:rsid w:val="000064CF"/>
    <w:rsid w:val="00013C52"/>
    <w:rsid w:val="00016227"/>
    <w:rsid w:val="00026AB3"/>
    <w:rsid w:val="00033281"/>
    <w:rsid w:val="00034D1D"/>
    <w:rsid w:val="00036D7E"/>
    <w:rsid w:val="000411C7"/>
    <w:rsid w:val="000455FD"/>
    <w:rsid w:val="00047DCA"/>
    <w:rsid w:val="000509AC"/>
    <w:rsid w:val="00053DDC"/>
    <w:rsid w:val="000540DE"/>
    <w:rsid w:val="00057C35"/>
    <w:rsid w:val="00064D3C"/>
    <w:rsid w:val="00066F56"/>
    <w:rsid w:val="00070381"/>
    <w:rsid w:val="0007464C"/>
    <w:rsid w:val="00075C89"/>
    <w:rsid w:val="00076AA8"/>
    <w:rsid w:val="0009357B"/>
    <w:rsid w:val="00093CC1"/>
    <w:rsid w:val="000B0EBD"/>
    <w:rsid w:val="000B6BD3"/>
    <w:rsid w:val="000B7559"/>
    <w:rsid w:val="000C3E6C"/>
    <w:rsid w:val="000C45EF"/>
    <w:rsid w:val="000C5677"/>
    <w:rsid w:val="000D4971"/>
    <w:rsid w:val="000D70C2"/>
    <w:rsid w:val="000E2CB7"/>
    <w:rsid w:val="000E74FD"/>
    <w:rsid w:val="000F29CA"/>
    <w:rsid w:val="000F4040"/>
    <w:rsid w:val="000F410A"/>
    <w:rsid w:val="000F62C4"/>
    <w:rsid w:val="0010184B"/>
    <w:rsid w:val="00103613"/>
    <w:rsid w:val="00106829"/>
    <w:rsid w:val="00122E41"/>
    <w:rsid w:val="00124273"/>
    <w:rsid w:val="00126132"/>
    <w:rsid w:val="00126EF5"/>
    <w:rsid w:val="00127A68"/>
    <w:rsid w:val="00134C8D"/>
    <w:rsid w:val="00141009"/>
    <w:rsid w:val="001511DE"/>
    <w:rsid w:val="0016041D"/>
    <w:rsid w:val="00164CD8"/>
    <w:rsid w:val="0016521D"/>
    <w:rsid w:val="001725B8"/>
    <w:rsid w:val="00176EC3"/>
    <w:rsid w:val="001808B8"/>
    <w:rsid w:val="00182CA9"/>
    <w:rsid w:val="00183F3F"/>
    <w:rsid w:val="001853C9"/>
    <w:rsid w:val="001920BB"/>
    <w:rsid w:val="001953FC"/>
    <w:rsid w:val="00196877"/>
    <w:rsid w:val="001A4769"/>
    <w:rsid w:val="001B2321"/>
    <w:rsid w:val="001B3CA8"/>
    <w:rsid w:val="001B6876"/>
    <w:rsid w:val="001C63F3"/>
    <w:rsid w:val="001D1609"/>
    <w:rsid w:val="001E6933"/>
    <w:rsid w:val="0020141A"/>
    <w:rsid w:val="00201A93"/>
    <w:rsid w:val="00217B15"/>
    <w:rsid w:val="00221FF3"/>
    <w:rsid w:val="00231CFC"/>
    <w:rsid w:val="00242900"/>
    <w:rsid w:val="002437B8"/>
    <w:rsid w:val="00243CCD"/>
    <w:rsid w:val="00250FBD"/>
    <w:rsid w:val="00263494"/>
    <w:rsid w:val="00272186"/>
    <w:rsid w:val="002723BD"/>
    <w:rsid w:val="00273738"/>
    <w:rsid w:val="00274631"/>
    <w:rsid w:val="00275BD8"/>
    <w:rsid w:val="00284B51"/>
    <w:rsid w:val="00284D5A"/>
    <w:rsid w:val="00291E61"/>
    <w:rsid w:val="00292F19"/>
    <w:rsid w:val="00293496"/>
    <w:rsid w:val="002A35F9"/>
    <w:rsid w:val="002A7DC9"/>
    <w:rsid w:val="002B70B0"/>
    <w:rsid w:val="002D0930"/>
    <w:rsid w:val="002D781B"/>
    <w:rsid w:val="002F1410"/>
    <w:rsid w:val="002F3580"/>
    <w:rsid w:val="002F6673"/>
    <w:rsid w:val="00301231"/>
    <w:rsid w:val="0030540E"/>
    <w:rsid w:val="00312A65"/>
    <w:rsid w:val="00316D3A"/>
    <w:rsid w:val="00323D20"/>
    <w:rsid w:val="00324063"/>
    <w:rsid w:val="00326DD9"/>
    <w:rsid w:val="00334378"/>
    <w:rsid w:val="00336921"/>
    <w:rsid w:val="00342515"/>
    <w:rsid w:val="0035221A"/>
    <w:rsid w:val="003620D1"/>
    <w:rsid w:val="003718CB"/>
    <w:rsid w:val="003740B1"/>
    <w:rsid w:val="003755C7"/>
    <w:rsid w:val="0037741F"/>
    <w:rsid w:val="003A24C8"/>
    <w:rsid w:val="003A4F13"/>
    <w:rsid w:val="003A640B"/>
    <w:rsid w:val="003B4171"/>
    <w:rsid w:val="003B46A6"/>
    <w:rsid w:val="003C022F"/>
    <w:rsid w:val="003C17D9"/>
    <w:rsid w:val="003C5003"/>
    <w:rsid w:val="003E0746"/>
    <w:rsid w:val="003E4281"/>
    <w:rsid w:val="003E6C92"/>
    <w:rsid w:val="003F783A"/>
    <w:rsid w:val="004029E8"/>
    <w:rsid w:val="004062A0"/>
    <w:rsid w:val="00407850"/>
    <w:rsid w:val="00410212"/>
    <w:rsid w:val="00426B8D"/>
    <w:rsid w:val="00426EE1"/>
    <w:rsid w:val="00433E00"/>
    <w:rsid w:val="004342AE"/>
    <w:rsid w:val="00437151"/>
    <w:rsid w:val="00444F12"/>
    <w:rsid w:val="0044640D"/>
    <w:rsid w:val="00451755"/>
    <w:rsid w:val="00462C01"/>
    <w:rsid w:val="00463D78"/>
    <w:rsid w:val="00476E95"/>
    <w:rsid w:val="0047757A"/>
    <w:rsid w:val="004B3F31"/>
    <w:rsid w:val="004B4222"/>
    <w:rsid w:val="004C2116"/>
    <w:rsid w:val="004D2BD8"/>
    <w:rsid w:val="004D5CD3"/>
    <w:rsid w:val="004D6D2C"/>
    <w:rsid w:val="004F196B"/>
    <w:rsid w:val="005053CF"/>
    <w:rsid w:val="005074CE"/>
    <w:rsid w:val="00510A1A"/>
    <w:rsid w:val="005116DF"/>
    <w:rsid w:val="00512A23"/>
    <w:rsid w:val="00515AD5"/>
    <w:rsid w:val="00521B8F"/>
    <w:rsid w:val="0054009D"/>
    <w:rsid w:val="00544F0B"/>
    <w:rsid w:val="005524C0"/>
    <w:rsid w:val="00554CEC"/>
    <w:rsid w:val="00557133"/>
    <w:rsid w:val="00563E2C"/>
    <w:rsid w:val="00564587"/>
    <w:rsid w:val="0056787D"/>
    <w:rsid w:val="0057154A"/>
    <w:rsid w:val="00576964"/>
    <w:rsid w:val="00576E6B"/>
    <w:rsid w:val="00591547"/>
    <w:rsid w:val="00593531"/>
    <w:rsid w:val="00594187"/>
    <w:rsid w:val="005A6310"/>
    <w:rsid w:val="005B7641"/>
    <w:rsid w:val="005C165A"/>
    <w:rsid w:val="005C7A02"/>
    <w:rsid w:val="005D1A6C"/>
    <w:rsid w:val="005D4CB0"/>
    <w:rsid w:val="005E3938"/>
    <w:rsid w:val="005E59FB"/>
    <w:rsid w:val="005E6840"/>
    <w:rsid w:val="006040D4"/>
    <w:rsid w:val="006063BF"/>
    <w:rsid w:val="006232C4"/>
    <w:rsid w:val="0062519F"/>
    <w:rsid w:val="0062797F"/>
    <w:rsid w:val="00631F16"/>
    <w:rsid w:val="0063420C"/>
    <w:rsid w:val="006434B9"/>
    <w:rsid w:val="0065497F"/>
    <w:rsid w:val="0066628B"/>
    <w:rsid w:val="00667AD0"/>
    <w:rsid w:val="00677ED8"/>
    <w:rsid w:val="006827D9"/>
    <w:rsid w:val="006830EB"/>
    <w:rsid w:val="00686C76"/>
    <w:rsid w:val="00693451"/>
    <w:rsid w:val="006A7B0A"/>
    <w:rsid w:val="006B0C3A"/>
    <w:rsid w:val="006B1CBF"/>
    <w:rsid w:val="006B69AC"/>
    <w:rsid w:val="006C0314"/>
    <w:rsid w:val="006C3222"/>
    <w:rsid w:val="006D0D05"/>
    <w:rsid w:val="006D106C"/>
    <w:rsid w:val="006D6FD8"/>
    <w:rsid w:val="006E02D4"/>
    <w:rsid w:val="006E34B4"/>
    <w:rsid w:val="006E478D"/>
    <w:rsid w:val="006F13CA"/>
    <w:rsid w:val="00701F9C"/>
    <w:rsid w:val="00710D70"/>
    <w:rsid w:val="00733DBD"/>
    <w:rsid w:val="007345F8"/>
    <w:rsid w:val="00746848"/>
    <w:rsid w:val="00755414"/>
    <w:rsid w:val="007560A7"/>
    <w:rsid w:val="00757CCD"/>
    <w:rsid w:val="00763629"/>
    <w:rsid w:val="007647C2"/>
    <w:rsid w:val="00770259"/>
    <w:rsid w:val="00775988"/>
    <w:rsid w:val="007832AF"/>
    <w:rsid w:val="007869B8"/>
    <w:rsid w:val="0079351E"/>
    <w:rsid w:val="00794E43"/>
    <w:rsid w:val="00795C91"/>
    <w:rsid w:val="00797176"/>
    <w:rsid w:val="00797C50"/>
    <w:rsid w:val="007A2796"/>
    <w:rsid w:val="007A2F74"/>
    <w:rsid w:val="007A6FEF"/>
    <w:rsid w:val="007B2444"/>
    <w:rsid w:val="007B2763"/>
    <w:rsid w:val="007C4021"/>
    <w:rsid w:val="007C4117"/>
    <w:rsid w:val="007C41D9"/>
    <w:rsid w:val="007C6481"/>
    <w:rsid w:val="007E58C5"/>
    <w:rsid w:val="008143C8"/>
    <w:rsid w:val="008147FB"/>
    <w:rsid w:val="00814B8D"/>
    <w:rsid w:val="008257A1"/>
    <w:rsid w:val="00825B90"/>
    <w:rsid w:val="008352D4"/>
    <w:rsid w:val="008421F1"/>
    <w:rsid w:val="00851829"/>
    <w:rsid w:val="00855014"/>
    <w:rsid w:val="00862434"/>
    <w:rsid w:val="00862DD4"/>
    <w:rsid w:val="00866F00"/>
    <w:rsid w:val="0087043D"/>
    <w:rsid w:val="008870FE"/>
    <w:rsid w:val="00890109"/>
    <w:rsid w:val="00894A87"/>
    <w:rsid w:val="00895640"/>
    <w:rsid w:val="008A1F82"/>
    <w:rsid w:val="008A3C59"/>
    <w:rsid w:val="008A4968"/>
    <w:rsid w:val="008A54CD"/>
    <w:rsid w:val="008A724C"/>
    <w:rsid w:val="008C00EF"/>
    <w:rsid w:val="008C0F4B"/>
    <w:rsid w:val="008C23FA"/>
    <w:rsid w:val="008E1A92"/>
    <w:rsid w:val="008F2DB3"/>
    <w:rsid w:val="008F62BC"/>
    <w:rsid w:val="0090020A"/>
    <w:rsid w:val="009003F9"/>
    <w:rsid w:val="00911130"/>
    <w:rsid w:val="009133A3"/>
    <w:rsid w:val="0091472D"/>
    <w:rsid w:val="00914EA5"/>
    <w:rsid w:val="0093154C"/>
    <w:rsid w:val="009331CA"/>
    <w:rsid w:val="00937375"/>
    <w:rsid w:val="009404EC"/>
    <w:rsid w:val="00956475"/>
    <w:rsid w:val="009568D0"/>
    <w:rsid w:val="00957E98"/>
    <w:rsid w:val="00960F16"/>
    <w:rsid w:val="009665B6"/>
    <w:rsid w:val="00967877"/>
    <w:rsid w:val="00977C74"/>
    <w:rsid w:val="00981CE7"/>
    <w:rsid w:val="00982047"/>
    <w:rsid w:val="009821FB"/>
    <w:rsid w:val="00985CA2"/>
    <w:rsid w:val="00991513"/>
    <w:rsid w:val="00992111"/>
    <w:rsid w:val="009926CF"/>
    <w:rsid w:val="009962CB"/>
    <w:rsid w:val="009A4433"/>
    <w:rsid w:val="009B2468"/>
    <w:rsid w:val="009B700E"/>
    <w:rsid w:val="009C6DEB"/>
    <w:rsid w:val="009D04EC"/>
    <w:rsid w:val="009D1484"/>
    <w:rsid w:val="009D74BE"/>
    <w:rsid w:val="009D7D33"/>
    <w:rsid w:val="009E573E"/>
    <w:rsid w:val="009F0332"/>
    <w:rsid w:val="009F3A14"/>
    <w:rsid w:val="009F4406"/>
    <w:rsid w:val="009F563E"/>
    <w:rsid w:val="009F57E2"/>
    <w:rsid w:val="009F6F1E"/>
    <w:rsid w:val="00A15C2D"/>
    <w:rsid w:val="00A21754"/>
    <w:rsid w:val="00A23D56"/>
    <w:rsid w:val="00A272DA"/>
    <w:rsid w:val="00A351A1"/>
    <w:rsid w:val="00A417B2"/>
    <w:rsid w:val="00A50D0E"/>
    <w:rsid w:val="00A50DC9"/>
    <w:rsid w:val="00A52BF7"/>
    <w:rsid w:val="00A807B0"/>
    <w:rsid w:val="00A84E07"/>
    <w:rsid w:val="00A91C62"/>
    <w:rsid w:val="00AA1188"/>
    <w:rsid w:val="00AA39E2"/>
    <w:rsid w:val="00AA7802"/>
    <w:rsid w:val="00AB0DF5"/>
    <w:rsid w:val="00AB3D73"/>
    <w:rsid w:val="00AC43B9"/>
    <w:rsid w:val="00AC67FB"/>
    <w:rsid w:val="00AD1878"/>
    <w:rsid w:val="00AD42F0"/>
    <w:rsid w:val="00AD6916"/>
    <w:rsid w:val="00AE123E"/>
    <w:rsid w:val="00AE2BDA"/>
    <w:rsid w:val="00AE6170"/>
    <w:rsid w:val="00AF06B2"/>
    <w:rsid w:val="00AF11DE"/>
    <w:rsid w:val="00AF2D7B"/>
    <w:rsid w:val="00B024BD"/>
    <w:rsid w:val="00B117B3"/>
    <w:rsid w:val="00B14242"/>
    <w:rsid w:val="00B16BF1"/>
    <w:rsid w:val="00B20333"/>
    <w:rsid w:val="00B276B4"/>
    <w:rsid w:val="00B3409B"/>
    <w:rsid w:val="00B34143"/>
    <w:rsid w:val="00B35D1F"/>
    <w:rsid w:val="00B42357"/>
    <w:rsid w:val="00B45883"/>
    <w:rsid w:val="00B50113"/>
    <w:rsid w:val="00B54E84"/>
    <w:rsid w:val="00B62382"/>
    <w:rsid w:val="00B66C37"/>
    <w:rsid w:val="00B73B43"/>
    <w:rsid w:val="00B742BE"/>
    <w:rsid w:val="00B74F79"/>
    <w:rsid w:val="00B77B22"/>
    <w:rsid w:val="00B77D49"/>
    <w:rsid w:val="00B80879"/>
    <w:rsid w:val="00B82F70"/>
    <w:rsid w:val="00B93DD6"/>
    <w:rsid w:val="00BA1519"/>
    <w:rsid w:val="00BA7688"/>
    <w:rsid w:val="00BB1F02"/>
    <w:rsid w:val="00BB26B7"/>
    <w:rsid w:val="00BC1C65"/>
    <w:rsid w:val="00BC350C"/>
    <w:rsid w:val="00BD3304"/>
    <w:rsid w:val="00BD56DC"/>
    <w:rsid w:val="00BD665B"/>
    <w:rsid w:val="00BE104C"/>
    <w:rsid w:val="00BF628D"/>
    <w:rsid w:val="00C004B3"/>
    <w:rsid w:val="00C168B2"/>
    <w:rsid w:val="00C36F3A"/>
    <w:rsid w:val="00C37C4C"/>
    <w:rsid w:val="00C46468"/>
    <w:rsid w:val="00C708AA"/>
    <w:rsid w:val="00C72EBD"/>
    <w:rsid w:val="00C87D92"/>
    <w:rsid w:val="00C9266B"/>
    <w:rsid w:val="00CA5703"/>
    <w:rsid w:val="00CB2613"/>
    <w:rsid w:val="00CC4101"/>
    <w:rsid w:val="00CE5289"/>
    <w:rsid w:val="00CF409C"/>
    <w:rsid w:val="00CF62AA"/>
    <w:rsid w:val="00CF7492"/>
    <w:rsid w:val="00D03915"/>
    <w:rsid w:val="00D04223"/>
    <w:rsid w:val="00D07909"/>
    <w:rsid w:val="00D21D30"/>
    <w:rsid w:val="00D35B8E"/>
    <w:rsid w:val="00D419DA"/>
    <w:rsid w:val="00D45298"/>
    <w:rsid w:val="00D505A0"/>
    <w:rsid w:val="00D54EA2"/>
    <w:rsid w:val="00D62223"/>
    <w:rsid w:val="00D6462B"/>
    <w:rsid w:val="00D653FF"/>
    <w:rsid w:val="00D83E54"/>
    <w:rsid w:val="00D9492D"/>
    <w:rsid w:val="00DA022C"/>
    <w:rsid w:val="00DA1428"/>
    <w:rsid w:val="00DA18C2"/>
    <w:rsid w:val="00DA18F3"/>
    <w:rsid w:val="00DA58CA"/>
    <w:rsid w:val="00DA620A"/>
    <w:rsid w:val="00DA695F"/>
    <w:rsid w:val="00DB069A"/>
    <w:rsid w:val="00DB075E"/>
    <w:rsid w:val="00DB18BC"/>
    <w:rsid w:val="00DB5280"/>
    <w:rsid w:val="00DB63CE"/>
    <w:rsid w:val="00DC03A2"/>
    <w:rsid w:val="00DD6462"/>
    <w:rsid w:val="00DE169E"/>
    <w:rsid w:val="00DE57C9"/>
    <w:rsid w:val="00DE6964"/>
    <w:rsid w:val="00DE7C45"/>
    <w:rsid w:val="00DF2AB8"/>
    <w:rsid w:val="00DF4CA8"/>
    <w:rsid w:val="00DF685F"/>
    <w:rsid w:val="00E019D3"/>
    <w:rsid w:val="00E05DE7"/>
    <w:rsid w:val="00E1041A"/>
    <w:rsid w:val="00E24CCF"/>
    <w:rsid w:val="00E24DA8"/>
    <w:rsid w:val="00E27166"/>
    <w:rsid w:val="00E300BB"/>
    <w:rsid w:val="00E352DD"/>
    <w:rsid w:val="00E36100"/>
    <w:rsid w:val="00E41A0B"/>
    <w:rsid w:val="00E42B91"/>
    <w:rsid w:val="00E45019"/>
    <w:rsid w:val="00E51BD4"/>
    <w:rsid w:val="00E51D9F"/>
    <w:rsid w:val="00E52698"/>
    <w:rsid w:val="00E56DD5"/>
    <w:rsid w:val="00E631A4"/>
    <w:rsid w:val="00E64C25"/>
    <w:rsid w:val="00E7469F"/>
    <w:rsid w:val="00E768B5"/>
    <w:rsid w:val="00E82569"/>
    <w:rsid w:val="00E922DA"/>
    <w:rsid w:val="00EA2830"/>
    <w:rsid w:val="00EB2B91"/>
    <w:rsid w:val="00EB498D"/>
    <w:rsid w:val="00EB6B94"/>
    <w:rsid w:val="00EC78E1"/>
    <w:rsid w:val="00ED1545"/>
    <w:rsid w:val="00EE170C"/>
    <w:rsid w:val="00EE177D"/>
    <w:rsid w:val="00EE76FA"/>
    <w:rsid w:val="00EF2950"/>
    <w:rsid w:val="00F03272"/>
    <w:rsid w:val="00F13A4B"/>
    <w:rsid w:val="00F15D79"/>
    <w:rsid w:val="00F2489E"/>
    <w:rsid w:val="00F4074A"/>
    <w:rsid w:val="00F435F1"/>
    <w:rsid w:val="00F45B6D"/>
    <w:rsid w:val="00F53094"/>
    <w:rsid w:val="00F57A03"/>
    <w:rsid w:val="00F60C28"/>
    <w:rsid w:val="00F60EB3"/>
    <w:rsid w:val="00F61847"/>
    <w:rsid w:val="00F646A7"/>
    <w:rsid w:val="00F67712"/>
    <w:rsid w:val="00F736F4"/>
    <w:rsid w:val="00F93FC8"/>
    <w:rsid w:val="00FA2493"/>
    <w:rsid w:val="00FA61B5"/>
    <w:rsid w:val="00FB0E74"/>
    <w:rsid w:val="00FB1C7E"/>
    <w:rsid w:val="00FB748C"/>
    <w:rsid w:val="00FB7AEE"/>
    <w:rsid w:val="00FC6B8E"/>
    <w:rsid w:val="00FD00FC"/>
    <w:rsid w:val="00FD39FF"/>
    <w:rsid w:val="00FD6DA2"/>
    <w:rsid w:val="00FD7D06"/>
    <w:rsid w:val="00FE4841"/>
    <w:rsid w:val="00FF13A0"/>
    <w:rsid w:val="00FF6F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61B2516"/>
  <w15:chartTrackingRefBased/>
  <w15:docId w15:val="{FB4B8B55-CD9F-41B6-A0B9-B957EC9C17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D1609"/>
  </w:style>
  <w:style w:type="paragraph" w:styleId="Heading1">
    <w:name w:val="heading 1"/>
    <w:aliases w:val="H1"/>
    <w:next w:val="Normal"/>
    <w:link w:val="Heading1Char"/>
    <w:qFormat/>
    <w:rsid w:val="001D1609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MS Mincho" w:hAnsi="Arial" w:cs="Times New Roman"/>
      <w:sz w:val="36"/>
      <w:szCs w:val="20"/>
      <w:lang w:val="en-GB"/>
    </w:rPr>
  </w:style>
  <w:style w:type="paragraph" w:styleId="Heading2">
    <w:name w:val="heading 2"/>
    <w:aliases w:val="H2,Head2A,2,h2"/>
    <w:basedOn w:val="Heading1"/>
    <w:next w:val="Normal"/>
    <w:link w:val="Heading2Char"/>
    <w:qFormat/>
    <w:rsid w:val="001D1609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D160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D1609"/>
    <w:pPr>
      <w:spacing w:before="120" w:after="180" w:line="240" w:lineRule="auto"/>
      <w:outlineLvl w:val="3"/>
    </w:pPr>
    <w:rPr>
      <w:rFonts w:ascii="Arial" w:eastAsia="MS Mincho" w:hAnsi="Arial" w:cs="Times New Roman"/>
      <w:color w:val="auto"/>
      <w:szCs w:val="20"/>
      <w:lang w:val="en-GB"/>
    </w:rPr>
  </w:style>
  <w:style w:type="paragraph" w:styleId="Heading8">
    <w:name w:val="heading 8"/>
    <w:basedOn w:val="Heading1"/>
    <w:next w:val="Normal"/>
    <w:link w:val="Heading8Char"/>
    <w:qFormat/>
    <w:rsid w:val="001D1609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D1609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basedOn w:val="DefaultParagraphFont"/>
    <w:link w:val="Heading1"/>
    <w:rsid w:val="001D1609"/>
    <w:rPr>
      <w:rFonts w:ascii="Arial" w:eastAsia="MS Mincho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H2 Char,Head2A Char,2 Char,h2 Char"/>
    <w:basedOn w:val="DefaultParagraphFont"/>
    <w:link w:val="Heading2"/>
    <w:rsid w:val="001D1609"/>
    <w:rPr>
      <w:rFonts w:ascii="Arial" w:eastAsia="MS Mincho" w:hAnsi="Arial" w:cs="Times New Roman"/>
      <w:sz w:val="32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1D1609"/>
    <w:rPr>
      <w:rFonts w:ascii="Arial" w:eastAsia="MS Mincho" w:hAnsi="Arial" w:cs="Times New Roman"/>
      <w:sz w:val="24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1D1609"/>
    <w:rPr>
      <w:rFonts w:ascii="Arial" w:eastAsia="MS Mincho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1D1609"/>
    <w:rPr>
      <w:rFonts w:ascii="Arial" w:eastAsia="MS Mincho" w:hAnsi="Arial" w:cs="Times New Roman"/>
      <w:sz w:val="36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1D1609"/>
    <w:pPr>
      <w:widowControl w:val="0"/>
      <w:spacing w:after="0" w:line="240" w:lineRule="auto"/>
    </w:pPr>
    <w:rPr>
      <w:rFonts w:ascii="Arial" w:eastAsia="MS Mincho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1D1609"/>
    <w:rPr>
      <w:rFonts w:ascii="Arial" w:eastAsia="MS Mincho" w:hAnsi="Arial" w:cs="Times New Roman"/>
      <w:b/>
      <w:noProof/>
      <w:sz w:val="18"/>
      <w:szCs w:val="20"/>
      <w:lang w:val="en-GB"/>
    </w:rPr>
  </w:style>
  <w:style w:type="paragraph" w:customStyle="1" w:styleId="3GPPHeader">
    <w:name w:val="3GPP_Header"/>
    <w:basedOn w:val="Normal"/>
    <w:rsid w:val="001D1609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40" w:lineRule="auto"/>
      <w:jc w:val="both"/>
    </w:pPr>
    <w:rPr>
      <w:rFonts w:ascii="Times New Roman" w:eastAsia="PMingLiU" w:hAnsi="Times New Roman" w:cs="Times New Roman"/>
      <w:b/>
      <w:sz w:val="24"/>
      <w:szCs w:val="20"/>
      <w:lang w:val="en-GB" w:eastAsia="zh-CN"/>
    </w:rPr>
  </w:style>
  <w:style w:type="paragraph" w:customStyle="1" w:styleId="3GPPHeaderArial">
    <w:name w:val="3GPP_Header + Arial"/>
    <w:basedOn w:val="Normal"/>
    <w:rsid w:val="001D1609"/>
    <w:pPr>
      <w:spacing w:after="0" w:line="240" w:lineRule="auto"/>
    </w:pPr>
    <w:rPr>
      <w:rFonts w:ascii="Arial" w:eastAsia="PMingLiU" w:hAnsi="Arial" w:cs="Arial"/>
      <w:szCs w:val="24"/>
      <w:lang w:val="en-US" w:eastAsia="zh-CN"/>
    </w:rPr>
  </w:style>
  <w:style w:type="paragraph" w:customStyle="1" w:styleId="CRCoverPage">
    <w:name w:val="CR Cover Page"/>
    <w:rsid w:val="001D1609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1D1609"/>
    <w:pPr>
      <w:ind w:left="720"/>
      <w:contextualSpacing/>
    </w:pPr>
    <w:rPr>
      <w:rFonts w:ascii="Calibri" w:eastAsia="DengXian" w:hAnsi="Calibri" w:cs="Times New Roman"/>
      <w:lang w:val="en-GB"/>
    </w:rPr>
  </w:style>
  <w:style w:type="paragraph" w:customStyle="1" w:styleId="bullet1">
    <w:name w:val="bullet1"/>
    <w:basedOn w:val="Normal"/>
    <w:link w:val="bullet1Char"/>
    <w:qFormat/>
    <w:rsid w:val="001D1609"/>
    <w:pPr>
      <w:numPr>
        <w:numId w:val="3"/>
      </w:numPr>
      <w:spacing w:after="0" w:line="240" w:lineRule="auto"/>
    </w:pPr>
    <w:rPr>
      <w:rFonts w:ascii="Times" w:eastAsia="Batang" w:hAnsi="Times" w:cs="Times New Roman"/>
      <w:sz w:val="20"/>
      <w:szCs w:val="24"/>
      <w:lang w:val="en-GB"/>
    </w:rPr>
  </w:style>
  <w:style w:type="paragraph" w:customStyle="1" w:styleId="bullet2">
    <w:name w:val="bullet2"/>
    <w:basedOn w:val="Normal"/>
    <w:qFormat/>
    <w:rsid w:val="001D1609"/>
    <w:pPr>
      <w:numPr>
        <w:ilvl w:val="1"/>
        <w:numId w:val="3"/>
      </w:numPr>
      <w:spacing w:after="0" w:line="240" w:lineRule="auto"/>
    </w:pPr>
    <w:rPr>
      <w:rFonts w:ascii="Times" w:eastAsia="Batang" w:hAnsi="Times" w:cs="Times New Roman"/>
      <w:sz w:val="20"/>
      <w:szCs w:val="24"/>
      <w:lang w:val="en-GB"/>
    </w:rPr>
  </w:style>
  <w:style w:type="character" w:customStyle="1" w:styleId="bullet1Char">
    <w:name w:val="bullet1 Char"/>
    <w:link w:val="bullet1"/>
    <w:rsid w:val="001D1609"/>
    <w:rPr>
      <w:rFonts w:ascii="Times" w:eastAsia="Batang" w:hAnsi="Times" w:cs="Times New Roman"/>
      <w:sz w:val="20"/>
      <w:szCs w:val="24"/>
      <w:lang w:val="en-GB"/>
    </w:rPr>
  </w:style>
  <w:style w:type="paragraph" w:customStyle="1" w:styleId="bullet3">
    <w:name w:val="bullet3"/>
    <w:basedOn w:val="Normal"/>
    <w:qFormat/>
    <w:rsid w:val="001D1609"/>
    <w:pPr>
      <w:numPr>
        <w:ilvl w:val="2"/>
        <w:numId w:val="3"/>
      </w:numPr>
      <w:spacing w:after="0" w:line="240" w:lineRule="auto"/>
      <w:ind w:hanging="180"/>
    </w:pPr>
    <w:rPr>
      <w:rFonts w:ascii="Times" w:eastAsia="Batang" w:hAnsi="Times" w:cs="Times New Roman"/>
      <w:sz w:val="20"/>
      <w:szCs w:val="24"/>
      <w:lang w:val="en-GB"/>
    </w:rPr>
  </w:style>
  <w:style w:type="paragraph" w:customStyle="1" w:styleId="bullet4">
    <w:name w:val="bullet4"/>
    <w:basedOn w:val="Normal"/>
    <w:qFormat/>
    <w:rsid w:val="001D1609"/>
    <w:pPr>
      <w:numPr>
        <w:ilvl w:val="3"/>
        <w:numId w:val="3"/>
      </w:numPr>
      <w:spacing w:after="0" w:line="240" w:lineRule="auto"/>
    </w:pPr>
    <w:rPr>
      <w:rFonts w:ascii="Times" w:eastAsia="Batang" w:hAnsi="Times" w:cs="Times New Roman"/>
      <w:sz w:val="20"/>
      <w:szCs w:val="24"/>
      <w:lang w:val="en-GB"/>
    </w:rPr>
  </w:style>
  <w:style w:type="paragraph" w:customStyle="1" w:styleId="NO">
    <w:name w:val="NO"/>
    <w:basedOn w:val="Normal"/>
    <w:link w:val="NOZchn"/>
    <w:qFormat/>
    <w:rsid w:val="001D1609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 w:cs="Times New Roman"/>
      <w:color w:val="000000"/>
      <w:sz w:val="20"/>
      <w:szCs w:val="20"/>
      <w:lang w:val="en-GB" w:eastAsia="ja-JP"/>
    </w:rPr>
  </w:style>
  <w:style w:type="paragraph" w:customStyle="1" w:styleId="B1">
    <w:name w:val="B1"/>
    <w:basedOn w:val="Normal"/>
    <w:link w:val="B1Char"/>
    <w:qFormat/>
    <w:rsid w:val="001D1609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character" w:customStyle="1" w:styleId="B1Char">
    <w:name w:val="B1 Char"/>
    <w:link w:val="B1"/>
    <w:locked/>
    <w:rsid w:val="001D1609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character" w:customStyle="1" w:styleId="NOZchn">
    <w:name w:val="NO Zchn"/>
    <w:link w:val="NO"/>
    <w:rsid w:val="001D1609"/>
    <w:rPr>
      <w:rFonts w:ascii="Times New Roman" w:eastAsia="Times New Roman" w:hAnsi="Times New Roman" w:cs="Times New Roman"/>
      <w:color w:val="000000"/>
      <w:sz w:val="20"/>
      <w:szCs w:val="20"/>
      <w:lang w:val="en-GB" w:eastAsia="ja-JP"/>
    </w:rPr>
  </w:style>
  <w:style w:type="character" w:customStyle="1" w:styleId="B2Char">
    <w:name w:val="B2 Char"/>
    <w:link w:val="B2"/>
    <w:locked/>
    <w:rsid w:val="001D1609"/>
    <w:rPr>
      <w:lang w:val="en-GB"/>
    </w:rPr>
  </w:style>
  <w:style w:type="paragraph" w:customStyle="1" w:styleId="B2">
    <w:name w:val="B2"/>
    <w:basedOn w:val="List2"/>
    <w:link w:val="B2Char"/>
    <w:rsid w:val="001D1609"/>
    <w:pPr>
      <w:spacing w:after="180" w:line="240" w:lineRule="auto"/>
      <w:ind w:left="851" w:hanging="284"/>
      <w:contextualSpacing w:val="0"/>
    </w:pPr>
    <w:rPr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D1609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List2">
    <w:name w:val="List 2"/>
    <w:basedOn w:val="Normal"/>
    <w:uiPriority w:val="99"/>
    <w:semiHidden/>
    <w:unhideWhenUsed/>
    <w:rsid w:val="001D1609"/>
    <w:pPr>
      <w:ind w:left="566" w:hanging="283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D160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1609"/>
    <w:rPr>
      <w:rFonts w:ascii="Segoe UI" w:hAnsi="Segoe UI" w:cs="Segoe UI"/>
      <w:sz w:val="18"/>
      <w:szCs w:val="18"/>
    </w:rPr>
  </w:style>
  <w:style w:type="paragraph" w:customStyle="1" w:styleId="EditorsNote">
    <w:name w:val="Editor's Note"/>
    <w:aliases w:val="EN"/>
    <w:basedOn w:val="NO"/>
    <w:link w:val="EditorsNoteChar"/>
    <w:qFormat/>
    <w:rsid w:val="007C41D9"/>
    <w:pPr>
      <w:overflowPunct/>
      <w:autoSpaceDE/>
      <w:autoSpaceDN/>
      <w:adjustRightInd/>
      <w:textAlignment w:val="auto"/>
    </w:pPr>
    <w:rPr>
      <w:rFonts w:eastAsia="Malgun Gothic"/>
      <w:color w:val="FF0000"/>
      <w:lang w:eastAsia="en-US"/>
    </w:rPr>
  </w:style>
  <w:style w:type="character" w:customStyle="1" w:styleId="EditorsNoteChar">
    <w:name w:val="Editor's Note Char"/>
    <w:aliases w:val="EN Char"/>
    <w:link w:val="EditorsNote"/>
    <w:rsid w:val="007C41D9"/>
    <w:rPr>
      <w:rFonts w:ascii="Times New Roman" w:eastAsia="Malgun Gothic" w:hAnsi="Times New Roman" w:cs="Times New Roman"/>
      <w:color w:val="FF0000"/>
      <w:sz w:val="20"/>
      <w:szCs w:val="20"/>
      <w:lang w:val="en-GB"/>
    </w:rPr>
  </w:style>
  <w:style w:type="character" w:customStyle="1" w:styleId="B2Car">
    <w:name w:val="B2 Car"/>
    <w:uiPriority w:val="99"/>
    <w:rsid w:val="004342AE"/>
    <w:rPr>
      <w:rFonts w:ascii="Times New Roman" w:hAnsi="Times New Roman"/>
      <w:lang w:eastAsia="en-US"/>
    </w:rPr>
  </w:style>
  <w:style w:type="paragraph" w:customStyle="1" w:styleId="3GPPAgreements">
    <w:name w:val="3GPP Agreements"/>
    <w:basedOn w:val="Normal"/>
    <w:link w:val="3GPPAgreementsChar"/>
    <w:qFormat/>
    <w:rsid w:val="00F67712"/>
    <w:pPr>
      <w:numPr>
        <w:numId w:val="9"/>
      </w:numPr>
      <w:overflowPunct w:val="0"/>
      <w:autoSpaceDE w:val="0"/>
      <w:autoSpaceDN w:val="0"/>
      <w:adjustRightInd w:val="0"/>
      <w:spacing w:before="60" w:after="60" w:line="240" w:lineRule="auto"/>
      <w:jc w:val="both"/>
      <w:textAlignment w:val="baseline"/>
    </w:pPr>
    <w:rPr>
      <w:rFonts w:ascii="Times New Roman" w:eastAsia="SimSun" w:hAnsi="Times New Roman" w:cs="Times New Roman"/>
      <w:szCs w:val="20"/>
      <w:lang w:val="en-US" w:eastAsia="zh-CN"/>
    </w:rPr>
  </w:style>
  <w:style w:type="character" w:customStyle="1" w:styleId="3GPPAgreementsChar">
    <w:name w:val="3GPP Agreements Char"/>
    <w:link w:val="3GPPAgreements"/>
    <w:rsid w:val="00F67712"/>
    <w:rPr>
      <w:rFonts w:ascii="Times New Roman" w:eastAsia="SimSun" w:hAnsi="Times New Roman" w:cs="Times New Roman"/>
      <w:szCs w:val="20"/>
      <w:lang w:val="en-US" w:eastAsia="zh-CN"/>
    </w:rPr>
  </w:style>
  <w:style w:type="paragraph" w:customStyle="1" w:styleId="ReviewText">
    <w:name w:val="ReviewText"/>
    <w:basedOn w:val="Normal"/>
    <w:link w:val="ReviewTextChar"/>
    <w:qFormat/>
    <w:rsid w:val="00F67712"/>
    <w:pPr>
      <w:overflowPunct w:val="0"/>
      <w:autoSpaceDE w:val="0"/>
      <w:autoSpaceDN w:val="0"/>
      <w:adjustRightInd w:val="0"/>
      <w:spacing w:after="80" w:line="240" w:lineRule="auto"/>
      <w:ind w:left="567"/>
      <w:textAlignment w:val="baseline"/>
      <w15:collapsed/>
    </w:pPr>
    <w:rPr>
      <w:rFonts w:ascii="Arial" w:eastAsia="Times New Roman" w:hAnsi="Arial" w:cs="Times New Roman"/>
      <w:sz w:val="20"/>
      <w:szCs w:val="20"/>
      <w:lang w:val="en-GB" w:eastAsia="zh-CN"/>
    </w:rPr>
  </w:style>
  <w:style w:type="character" w:customStyle="1" w:styleId="ReviewTextChar">
    <w:name w:val="ReviewText Char"/>
    <w:basedOn w:val="DefaultParagraphFont"/>
    <w:link w:val="ReviewText"/>
    <w:rsid w:val="00F67712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Caption">
    <w:name w:val="caption"/>
    <w:basedOn w:val="Normal"/>
    <w:next w:val="Normal"/>
    <w:semiHidden/>
    <w:unhideWhenUsed/>
    <w:qFormat/>
    <w:rsid w:val="0037741F"/>
    <w:pPr>
      <w:spacing w:after="120" w:line="240" w:lineRule="auto"/>
    </w:pPr>
    <w:rPr>
      <w:rFonts w:ascii="Times New Roman" w:eastAsia="MS Mincho" w:hAnsi="Times New Roman" w:cs="Times New Roman"/>
      <w:b/>
      <w:bCs/>
      <w:sz w:val="20"/>
      <w:szCs w:val="20"/>
      <w:lang w:val="en-US" w:eastAsia="ja-JP"/>
    </w:rPr>
  </w:style>
  <w:style w:type="character" w:customStyle="1" w:styleId="normaltextrun">
    <w:name w:val="normaltextrun"/>
    <w:basedOn w:val="DefaultParagraphFont"/>
    <w:rsid w:val="00B62382"/>
  </w:style>
  <w:style w:type="character" w:customStyle="1" w:styleId="findhit">
    <w:name w:val="findhit"/>
    <w:basedOn w:val="DefaultParagraphFont"/>
    <w:rsid w:val="00B62382"/>
  </w:style>
  <w:style w:type="character" w:customStyle="1" w:styleId="THChar">
    <w:name w:val="TH Char"/>
    <w:link w:val="TH"/>
    <w:qFormat/>
    <w:rsid w:val="00E24DA8"/>
    <w:rPr>
      <w:rFonts w:ascii="Arial" w:eastAsia="SimSun" w:hAnsi="Arial"/>
      <w:b/>
      <w:lang w:val="en-GB"/>
    </w:rPr>
  </w:style>
  <w:style w:type="paragraph" w:customStyle="1" w:styleId="TH">
    <w:name w:val="TH"/>
    <w:basedOn w:val="Normal"/>
    <w:link w:val="THChar"/>
    <w:qFormat/>
    <w:rsid w:val="00E24DA8"/>
    <w:pPr>
      <w:keepNext/>
      <w:keepLines/>
      <w:spacing w:before="60" w:after="180" w:line="240" w:lineRule="auto"/>
      <w:jc w:val="center"/>
    </w:pPr>
    <w:rPr>
      <w:rFonts w:ascii="Arial" w:eastAsia="SimSun" w:hAnsi="Arial"/>
      <w:b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8E1A9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E1A9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E1A9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E1A9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E1A92"/>
    <w:rPr>
      <w:b/>
      <w:bCs/>
      <w:sz w:val="20"/>
      <w:szCs w:val="20"/>
    </w:rPr>
  </w:style>
  <w:style w:type="character" w:customStyle="1" w:styleId="PLChar">
    <w:name w:val="PL Char"/>
    <w:link w:val="PL"/>
    <w:qFormat/>
    <w:locked/>
    <w:rsid w:val="00326DD9"/>
    <w:rPr>
      <w:rFonts w:ascii="Courier New" w:eastAsia="Times New Roman" w:hAnsi="Courier New" w:cs="Courier New"/>
      <w:noProof/>
      <w:sz w:val="16"/>
    </w:rPr>
  </w:style>
  <w:style w:type="paragraph" w:customStyle="1" w:styleId="PL">
    <w:name w:val="PL"/>
    <w:link w:val="PLChar"/>
    <w:qFormat/>
    <w:rsid w:val="00326DD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noProof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741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4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3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53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2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0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8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9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9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4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2.png"/><Relationship Id="rId5" Type="http://schemas.openxmlformats.org/officeDocument/2006/relationships/numbering" Target="numbering.xml"/><Relationship Id="rId10" Type="http://schemas.openxmlformats.org/officeDocument/2006/relationships/oleObject" Target="embeddings/oleObject1.bin"/><Relationship Id="rId4" Type="http://schemas.openxmlformats.org/officeDocument/2006/relationships/customXml" Target="../customXml/item4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2" ma:contentTypeDescription="Create a new document." ma:contentTypeScope="" ma:versionID="2a434b1352ae03bedc32769f2445f6a0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1add67e3b031f743080be82fbe10e84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8B745C-9DEA-4755-AB29-EDA9938C38A9}">
  <ds:schemaRefs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9b239327-9e80-40e4-b1b7-4394fed77a33"/>
    <ds:schemaRef ds:uri="2f282d3b-eb4a-4b09-b61f-b9593442e286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5D09C678-05CC-4DEB-85EF-10C281B8C64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32E2E6B-F22E-4ECA-92B3-C213BC6F48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FB74D03-479D-440C-B45B-80BF92049A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411</TotalTime>
  <Pages>6</Pages>
  <Words>1962</Words>
  <Characters>10400</Characters>
  <Application>Microsoft Office Word</Application>
  <DocSecurity>0</DocSecurity>
  <Lines>86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Yazid Lyazidi</dc:creator>
  <cp:keywords/>
  <dc:description/>
  <cp:lastModifiedBy>Ericsson</cp:lastModifiedBy>
  <cp:revision>214</cp:revision>
  <dcterms:created xsi:type="dcterms:W3CDTF">2019-06-11T12:32:00Z</dcterms:created>
  <dcterms:modified xsi:type="dcterms:W3CDTF">2019-08-16T16:20:00Z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